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0D8" w14:textId="4CAF129C" w:rsidR="007F15BD" w:rsidRPr="007F15BD" w:rsidRDefault="00FF6D02" w:rsidP="004A48E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69BBAB" wp14:editId="72585092">
            <wp:simplePos x="0" y="0"/>
            <wp:positionH relativeFrom="margin">
              <wp:posOffset>102235</wp:posOffset>
            </wp:positionH>
            <wp:positionV relativeFrom="paragraph">
              <wp:posOffset>-511937</wp:posOffset>
            </wp:positionV>
            <wp:extent cx="5578475" cy="780415"/>
            <wp:effectExtent l="0" t="0" r="0" b="0"/>
            <wp:wrapNone/>
            <wp:docPr id="7" name="Obraz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102262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28EED6" w14:textId="77777777" w:rsidR="007F15BD" w:rsidRPr="007F15BD" w:rsidRDefault="007F15BD" w:rsidP="004A48E1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kern w:val="0"/>
          <w:lang w:eastAsia="pl-PL"/>
          <w14:ligatures w14:val="none"/>
        </w:rPr>
      </w:pPr>
    </w:p>
    <w:p w14:paraId="5D5AB2BC" w14:textId="77777777" w:rsidR="00FF6D02" w:rsidRDefault="00FF6D02" w:rsidP="004A48E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</w:pPr>
    </w:p>
    <w:p w14:paraId="267BAA39" w14:textId="7BCECA48" w:rsidR="00487FD2" w:rsidRPr="00380BA2" w:rsidRDefault="00487FD2" w:rsidP="00487FD2">
      <w:pPr>
        <w:ind w:right="-426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</w:t>
      </w:r>
      <w:r w:rsidRPr="00380BA2"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4</w:t>
      </w:r>
      <w:r w:rsidRPr="00380BA2">
        <w:rPr>
          <w:rFonts w:cstheme="minorHAnsi"/>
          <w:b/>
        </w:rPr>
        <w:t xml:space="preserve"> do Regulaminu rekrutacji do projektu</w:t>
      </w:r>
    </w:p>
    <w:p w14:paraId="3D6B7AF7" w14:textId="77777777" w:rsidR="00487FD2" w:rsidRDefault="00487FD2" w:rsidP="004A48E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b/>
          <w:bCs/>
          <w:iCs/>
          <w:kern w:val="0"/>
          <w:lang w:eastAsia="pl-PL"/>
          <w14:ligatures w14:val="none"/>
        </w:rPr>
      </w:pPr>
    </w:p>
    <w:p w14:paraId="44215132" w14:textId="77777777" w:rsidR="002011D4" w:rsidRPr="00205BB8" w:rsidRDefault="002011D4" w:rsidP="002011D4">
      <w:pPr>
        <w:rPr>
          <w:rFonts w:ascii="Arial" w:hAnsi="Arial" w:cs="Arial"/>
          <w:b/>
          <w:smallCaps/>
        </w:rPr>
      </w:pPr>
      <w:r w:rsidRPr="00205BB8">
        <w:rPr>
          <w:rFonts w:ascii="Arial" w:hAnsi="Arial" w:cs="Arial"/>
          <w:b/>
          <w:smallCaps/>
        </w:rPr>
        <w:t xml:space="preserve">Klauzula obowiązku informacyjnego RODO skierowana do beneficjenta/Partnerów/ Realizatorów,  w związku z przetwarzaniem danych osobowych podczas realizacji projektów w ramach programu Fundusze Europejskie dla Podlaskiego 2021-2027   </w:t>
      </w:r>
    </w:p>
    <w:p w14:paraId="5711B7B3" w14:textId="77777777" w:rsidR="002011D4" w:rsidRPr="00205BB8" w:rsidRDefault="002011D4" w:rsidP="002011D4">
      <w:pPr>
        <w:ind w:left="360"/>
        <w:jc w:val="both"/>
        <w:rPr>
          <w:rFonts w:ascii="Arial" w:hAnsi="Arial" w:cs="Arial"/>
          <w:b/>
          <w:bCs/>
        </w:rPr>
      </w:pPr>
      <w:r w:rsidRPr="00205BB8">
        <w:rPr>
          <w:rFonts w:ascii="Arial" w:hAnsi="Arial" w:cs="Arial"/>
          <w:b/>
          <w:bCs/>
        </w:rPr>
        <w:t>Informacja Administratora – zgodnie z art. 13 ust. 1 i 2 oraz art. 14 ust. 1 i 2 Rozporządzenia Parlamentu Europejskiego i Rady (UE) 2016/679 z dnia 27 kwietnia 2016 r. w sprawie ochrony osób fizycznych w związku z przetwarzaniem danych osobowych i w sprawie swobodnego przepływu takich danych oraz uchylenia dyrektywy 95/46/WE (rozporządzenie RODO).</w:t>
      </w:r>
    </w:p>
    <w:p w14:paraId="5DC12B29" w14:textId="77777777" w:rsidR="002011D4" w:rsidRPr="00205BB8" w:rsidRDefault="002011D4" w:rsidP="002011D4">
      <w:pPr>
        <w:ind w:left="360"/>
        <w:jc w:val="both"/>
        <w:rPr>
          <w:rFonts w:ascii="Arial" w:hAnsi="Arial" w:cs="Arial"/>
        </w:rPr>
      </w:pPr>
      <w:r w:rsidRPr="00205BB8">
        <w:rPr>
          <w:rFonts w:ascii="Arial" w:hAnsi="Arial" w:cs="Arial"/>
        </w:rPr>
        <w:t>Informuję, że:</w:t>
      </w:r>
    </w:p>
    <w:p w14:paraId="56A1BBA1" w14:textId="77777777" w:rsidR="002011D4" w:rsidRPr="00205BB8" w:rsidRDefault="002011D4" w:rsidP="002011D4">
      <w:pPr>
        <w:numPr>
          <w:ilvl w:val="0"/>
          <w:numId w:val="3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 xml:space="preserve">Administratorem Państwa danych osobowych jest </w:t>
      </w:r>
      <w:r w:rsidRPr="00903BBF">
        <w:rPr>
          <w:rFonts w:ascii="Arial" w:hAnsi="Arial" w:cs="Arial"/>
          <w:b/>
          <w:bCs/>
        </w:rPr>
        <w:t>Województwo Podlaskie</w:t>
      </w:r>
      <w:r w:rsidRPr="00205BB8">
        <w:rPr>
          <w:rFonts w:ascii="Arial" w:hAnsi="Arial" w:cs="Arial"/>
        </w:rPr>
        <w:t xml:space="preserve"> reprezentowane przez Marszałka oraz Zarząd Województwa Podlaskiego z siedzibą przy ul. </w:t>
      </w:r>
      <w:r w:rsidRPr="00205BB8">
        <w:rPr>
          <w:rFonts w:ascii="Arial" w:hAnsi="Arial" w:cs="Arial"/>
          <w:color w:val="000000"/>
          <w:shd w:val="clear" w:color="auto" w:fill="FFFFFF"/>
        </w:rPr>
        <w:t>M. Curie-Skłodowskiej 14</w:t>
      </w:r>
      <w:r w:rsidRPr="00205BB8">
        <w:rPr>
          <w:rFonts w:ascii="Arial" w:hAnsi="Arial" w:cs="Arial"/>
        </w:rPr>
        <w:t xml:space="preserve">, 15-097 Białystok, tel. +48 (85) 66 54 549, e-mail: </w:t>
      </w:r>
      <w:hyperlink r:id="rId6" w:history="1">
        <w:r w:rsidRPr="00205BB8">
          <w:rPr>
            <w:rFonts w:ascii="Arial" w:hAnsi="Arial" w:cs="Arial"/>
            <w:color w:val="0563C1"/>
            <w:u w:val="single"/>
          </w:rPr>
          <w:t>kancelaria@podlaskie.eu</w:t>
        </w:r>
      </w:hyperlink>
      <w:r w:rsidRPr="00205BB8">
        <w:rPr>
          <w:rFonts w:ascii="Arial" w:hAnsi="Arial" w:cs="Arial"/>
        </w:rPr>
        <w:t>,  </w:t>
      </w:r>
      <w:hyperlink r:id="rId7" w:history="1">
        <w:r w:rsidRPr="00205BB8">
          <w:rPr>
            <w:rFonts w:ascii="Arial" w:hAnsi="Arial" w:cs="Arial"/>
            <w:color w:val="0563C1"/>
            <w:u w:val="single"/>
          </w:rPr>
          <w:t>https://bip.podlaskie.eu</w:t>
        </w:r>
      </w:hyperlink>
      <w:r w:rsidRPr="00205BB8">
        <w:rPr>
          <w:rFonts w:ascii="Arial" w:hAnsi="Arial" w:cs="Arial"/>
          <w:color w:val="0563C1"/>
          <w:u w:val="single"/>
        </w:rPr>
        <w:t>/</w:t>
      </w:r>
      <w:r w:rsidRPr="00205BB8">
        <w:rPr>
          <w:rFonts w:ascii="Arial" w:hAnsi="Arial" w:cs="Arial"/>
          <w:u w:val="single"/>
        </w:rPr>
        <w:t xml:space="preserve">. </w:t>
      </w:r>
    </w:p>
    <w:p w14:paraId="15A7F35F" w14:textId="77777777" w:rsidR="002011D4" w:rsidRPr="00205BB8" w:rsidRDefault="002011D4" w:rsidP="002011D4">
      <w:pPr>
        <w:numPr>
          <w:ilvl w:val="0"/>
          <w:numId w:val="3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 xml:space="preserve">Administrator wyznaczył pana Roberta Kursę do pełnienia funkcji Inspektora Ochrony Danych Osobowych (IOD), z którym mogą Państwo kontaktować się pod adresem poczty elektronicznej </w:t>
      </w:r>
      <w:hyperlink r:id="rId8" w:history="1">
        <w:r w:rsidRPr="00205BB8">
          <w:rPr>
            <w:rFonts w:ascii="Arial" w:hAnsi="Arial" w:cs="Arial"/>
            <w:color w:val="0563C1"/>
            <w:u w:val="single"/>
          </w:rPr>
          <w:t>iod@podlaskie.eu</w:t>
        </w:r>
      </w:hyperlink>
      <w:r w:rsidRPr="00205BB8">
        <w:rPr>
          <w:rFonts w:ascii="Arial" w:hAnsi="Arial" w:cs="Arial"/>
        </w:rPr>
        <w:t>, tel. +48 (85) 66 54 169 lub listownie wysyłając pismo na ww. adres.</w:t>
      </w:r>
    </w:p>
    <w:p w14:paraId="67303BDB" w14:textId="3BB7C6D8" w:rsidR="002011D4" w:rsidRPr="00205BB8" w:rsidRDefault="002011D4" w:rsidP="002011D4">
      <w:pPr>
        <w:numPr>
          <w:ilvl w:val="0"/>
          <w:numId w:val="3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 xml:space="preserve">Państwa dane osobowe będą przetwarzane w celach: rozliczania, realizacji obowiązków informacyjnych i promocyjnych oraz na potrzeby badań ewaluacyjnych, zarządzania, kontroli, audytu, monitorowania, sprawozdawczości i raportowania </w:t>
      </w:r>
      <w:r>
        <w:rPr>
          <w:rFonts w:ascii="Arial" w:hAnsi="Arial" w:cs="Arial"/>
        </w:rPr>
        <w:br/>
      </w:r>
      <w:r w:rsidRPr="00205BB8">
        <w:rPr>
          <w:rFonts w:ascii="Arial" w:hAnsi="Arial" w:cs="Arial"/>
        </w:rPr>
        <w:t xml:space="preserve">w ramach Programu. Podstawą prawną przetwarzania danych osobowych </w:t>
      </w:r>
      <w:r>
        <w:rPr>
          <w:rFonts w:ascii="Arial" w:hAnsi="Arial" w:cs="Arial"/>
        </w:rPr>
        <w:br/>
      </w:r>
      <w:r w:rsidRPr="00205BB8">
        <w:rPr>
          <w:rFonts w:ascii="Arial" w:hAnsi="Arial" w:cs="Arial"/>
        </w:rPr>
        <w:t>jest obowiązek prawny ciążący na administratorze (art. 6 ust. 1 lit. c) RODO) określony w:</w:t>
      </w:r>
    </w:p>
    <w:p w14:paraId="4075312D" w14:textId="6C5CFDC2" w:rsidR="002011D4" w:rsidRPr="00205BB8" w:rsidRDefault="002011D4" w:rsidP="002011D4">
      <w:pPr>
        <w:numPr>
          <w:ilvl w:val="0"/>
          <w:numId w:val="4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 xml:space="preserve">Rozporządzeniu Parlamentu Europejskiego i Rady (UE) 2021/1060 z dnia </w:t>
      </w:r>
      <w:r>
        <w:rPr>
          <w:rFonts w:ascii="Arial" w:hAnsi="Arial" w:cs="Arial"/>
        </w:rPr>
        <w:br/>
      </w:r>
      <w:r w:rsidRPr="00205BB8">
        <w:rPr>
          <w:rFonts w:ascii="Arial" w:hAnsi="Arial" w:cs="Arial"/>
        </w:rPr>
        <w:t xml:space="preserve">24 czerwca 2021 r. ustanawiającym wspólne przepisy dotyczące Europejskiego Funduszu Rozwoju Regionalnego, Europejskiego Funduszu Społecznego Plus, Funduszu Spójności, Funduszu na rzecz Sprawiedliwej Transformacji </w:t>
      </w:r>
      <w:r>
        <w:rPr>
          <w:rFonts w:ascii="Arial" w:hAnsi="Arial" w:cs="Arial"/>
        </w:rPr>
        <w:br/>
      </w:r>
      <w:r w:rsidRPr="00205BB8">
        <w:rPr>
          <w:rFonts w:ascii="Arial" w:hAnsi="Arial" w:cs="Arial"/>
        </w:rPr>
        <w:t xml:space="preserve">i Europejskiego Funduszu Morskiego, Rybackiego i Akwakultury, a także przepisy finansowe na potrzeby tych funduszy oraz na potrzeby Funduszu Azylu, Migracji </w:t>
      </w:r>
      <w:r>
        <w:rPr>
          <w:rFonts w:ascii="Arial" w:hAnsi="Arial" w:cs="Arial"/>
        </w:rPr>
        <w:br/>
      </w:r>
      <w:r w:rsidRPr="00205BB8">
        <w:rPr>
          <w:rFonts w:ascii="Arial" w:hAnsi="Arial" w:cs="Arial"/>
        </w:rPr>
        <w:t xml:space="preserve">i Integracji, Funduszu Bezpieczeństwa Wewnętrznego i Instrumentu Wsparcia Finansowego na rzecz Zarządzania Granicami i Polityki Wizowej, </w:t>
      </w:r>
    </w:p>
    <w:p w14:paraId="6AEC6569" w14:textId="3726511D" w:rsidR="002011D4" w:rsidRPr="00205BB8" w:rsidRDefault="002011D4" w:rsidP="002011D4">
      <w:pPr>
        <w:numPr>
          <w:ilvl w:val="0"/>
          <w:numId w:val="4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 xml:space="preserve">Rozporządzeniu Parlamentu Europejskiego i Rady (UE) 2021/1057 24 czerwca 2021 r. ustanawiające Europejski Fundusz Społeczny Plus (EFS+) oraz uchylające rozporządzenie (UE) nr 1296/2013 (Dz. Urz. UE L 231 z 30.06.2021 str. 21, z </w:t>
      </w:r>
      <w:proofErr w:type="spellStart"/>
      <w:r w:rsidRPr="00205BB8">
        <w:rPr>
          <w:rFonts w:ascii="Arial" w:hAnsi="Arial" w:cs="Arial"/>
        </w:rPr>
        <w:t>późn</w:t>
      </w:r>
      <w:proofErr w:type="spellEnd"/>
      <w:r w:rsidRPr="00205BB8">
        <w:rPr>
          <w:rFonts w:ascii="Arial" w:hAnsi="Arial" w:cs="Arial"/>
        </w:rPr>
        <w:t xml:space="preserve">. zm.) / Rozporządzeniu Parlamentu Europejskiego i Rady (UE) 2021/1058 z dnia </w:t>
      </w:r>
      <w:r>
        <w:rPr>
          <w:rFonts w:ascii="Arial" w:hAnsi="Arial" w:cs="Arial"/>
        </w:rPr>
        <w:br/>
      </w:r>
      <w:r w:rsidRPr="00205BB8">
        <w:rPr>
          <w:rFonts w:ascii="Arial" w:hAnsi="Arial" w:cs="Arial"/>
        </w:rPr>
        <w:t xml:space="preserve">24 czerwca 2021 r. w sprawie Europejskiego Funduszu Rozwoju Regionalnego </w:t>
      </w:r>
      <w:r>
        <w:rPr>
          <w:rFonts w:ascii="Arial" w:hAnsi="Arial" w:cs="Arial"/>
        </w:rPr>
        <w:br/>
      </w:r>
      <w:r w:rsidRPr="00205BB8">
        <w:rPr>
          <w:rFonts w:ascii="Arial" w:hAnsi="Arial" w:cs="Arial"/>
        </w:rPr>
        <w:t>i Funduszu Spójności,</w:t>
      </w:r>
    </w:p>
    <w:p w14:paraId="09FB53BA" w14:textId="540297F5" w:rsidR="002011D4" w:rsidRPr="00205BB8" w:rsidRDefault="002011D4" w:rsidP="002011D4">
      <w:pPr>
        <w:numPr>
          <w:ilvl w:val="0"/>
          <w:numId w:val="4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 xml:space="preserve">Ustawie z dnia 28 kwietnia 2022 r. o zasadach realizacji zadań finansowanych </w:t>
      </w:r>
      <w:r>
        <w:rPr>
          <w:rFonts w:ascii="Arial" w:hAnsi="Arial" w:cs="Arial"/>
        </w:rPr>
        <w:br/>
      </w:r>
      <w:r w:rsidRPr="00205BB8">
        <w:rPr>
          <w:rFonts w:ascii="Arial" w:hAnsi="Arial" w:cs="Arial"/>
        </w:rPr>
        <w:t>ze środków europejskich w perspektywie finansowej 2021-2027,</w:t>
      </w:r>
    </w:p>
    <w:p w14:paraId="09C7AD50" w14:textId="77777777" w:rsidR="002011D4" w:rsidRPr="00205BB8" w:rsidRDefault="002011D4" w:rsidP="002011D4">
      <w:pPr>
        <w:numPr>
          <w:ilvl w:val="0"/>
          <w:numId w:val="4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 xml:space="preserve"> Ustawie z 14 czerwca 1960 r. - Kodeks postępowania administracyjnego, </w:t>
      </w:r>
    </w:p>
    <w:p w14:paraId="4C508604" w14:textId="77777777" w:rsidR="002011D4" w:rsidRPr="00205BB8" w:rsidRDefault="002011D4" w:rsidP="002011D4">
      <w:pPr>
        <w:numPr>
          <w:ilvl w:val="0"/>
          <w:numId w:val="4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 xml:space="preserve">Ustawie z 27 sierpnia 2009 r. o finansach publicznych. </w:t>
      </w:r>
    </w:p>
    <w:p w14:paraId="48322AE2" w14:textId="47FA9970" w:rsidR="002011D4" w:rsidRPr="00205BB8" w:rsidRDefault="002011D4" w:rsidP="002011D4">
      <w:pPr>
        <w:numPr>
          <w:ilvl w:val="0"/>
          <w:numId w:val="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lastRenderedPageBreak/>
        <w:t xml:space="preserve">Państwa dane osobowe będą przetwarzane w zakresie zgodnym z zapisami art. 87 ust. 1 ustawy z dnia 28 kwietnia 2022 r. o zasadach realizacji zadań finansowanych </w:t>
      </w:r>
      <w:r>
        <w:rPr>
          <w:rFonts w:ascii="Arial" w:hAnsi="Arial" w:cs="Arial"/>
        </w:rPr>
        <w:br/>
      </w:r>
      <w:r w:rsidRPr="00205BB8">
        <w:rPr>
          <w:rFonts w:ascii="Arial" w:hAnsi="Arial" w:cs="Arial"/>
        </w:rPr>
        <w:t xml:space="preserve">ze środków europejskich w perspektywie finansowej 2021–2027. Kategorie przetwarzanych danych osobowych wymienione są w art. 87 ust. 2 ww. ustawy. </w:t>
      </w:r>
    </w:p>
    <w:p w14:paraId="47A3FB5D" w14:textId="77777777" w:rsidR="002011D4" w:rsidRPr="00205BB8" w:rsidRDefault="002011D4" w:rsidP="002011D4">
      <w:pPr>
        <w:numPr>
          <w:ilvl w:val="0"/>
          <w:numId w:val="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 xml:space="preserve">Podanie danych osobowych jest wymogiem ustawowym pozwalającym na realizację </w:t>
      </w:r>
      <w:r w:rsidRPr="00205BB8">
        <w:rPr>
          <w:rFonts w:ascii="Arial" w:hAnsi="Arial" w:cs="Arial"/>
        </w:rPr>
        <w:br/>
        <w:t xml:space="preserve">ww. celów, konsekwencją niepodania danych osobowych będzie brak możliwości realizacji umowy o dofinansowanie projektu w ramach </w:t>
      </w:r>
      <w:proofErr w:type="spellStart"/>
      <w:r w:rsidRPr="00205BB8">
        <w:rPr>
          <w:rFonts w:ascii="Arial" w:hAnsi="Arial" w:cs="Arial"/>
        </w:rPr>
        <w:t>FEdP</w:t>
      </w:r>
      <w:proofErr w:type="spellEnd"/>
      <w:r w:rsidRPr="00205BB8">
        <w:rPr>
          <w:rFonts w:ascii="Arial" w:hAnsi="Arial" w:cs="Arial"/>
        </w:rPr>
        <w:t xml:space="preserve"> 2021-2027.</w:t>
      </w:r>
    </w:p>
    <w:p w14:paraId="78EF01C3" w14:textId="73DD45C3" w:rsidR="002011D4" w:rsidRPr="00205BB8" w:rsidRDefault="002011D4" w:rsidP="002011D4">
      <w:pPr>
        <w:numPr>
          <w:ilvl w:val="0"/>
          <w:numId w:val="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 xml:space="preserve">Państwa dane osobowe mogą być udostępnione ekspertom zatrudnionym do realizacji zadań związanych z realizacją praw i obowiązków wynikających z umowy </w:t>
      </w:r>
      <w:r>
        <w:rPr>
          <w:rFonts w:ascii="Arial" w:hAnsi="Arial" w:cs="Arial"/>
        </w:rPr>
        <w:br/>
      </w:r>
      <w:r w:rsidRPr="00205BB8">
        <w:rPr>
          <w:rFonts w:ascii="Arial" w:hAnsi="Arial" w:cs="Arial"/>
        </w:rPr>
        <w:t>o dofinansowanie projektu albo decyzji o dofinansowaniu projektu, podmiotom świadczącym usługi pocztowe oraz innym podmiotom upoważnionym na podstawie przepisów prawa – odrębnym administratorom danych:</w:t>
      </w:r>
    </w:p>
    <w:p w14:paraId="04239406" w14:textId="77777777" w:rsidR="002011D4" w:rsidRPr="00205BB8" w:rsidRDefault="002011D4" w:rsidP="002011D4">
      <w:pPr>
        <w:pStyle w:val="Akapitzlist"/>
        <w:numPr>
          <w:ilvl w:val="2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>Ministrowi właściwemu do spraw rozwoju regionalnego;</w:t>
      </w:r>
    </w:p>
    <w:p w14:paraId="63F25928" w14:textId="77777777" w:rsidR="002011D4" w:rsidRPr="00205BB8" w:rsidRDefault="002011D4" w:rsidP="002011D4">
      <w:pPr>
        <w:pStyle w:val="Akapitzlist"/>
        <w:numPr>
          <w:ilvl w:val="2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>Ministrowi właściwemu do spraw finansów publicznych;</w:t>
      </w:r>
    </w:p>
    <w:p w14:paraId="63534F76" w14:textId="77777777" w:rsidR="002011D4" w:rsidRPr="00205BB8" w:rsidRDefault="002011D4" w:rsidP="002011D4">
      <w:pPr>
        <w:pStyle w:val="Akapitzlist"/>
        <w:numPr>
          <w:ilvl w:val="2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>Instytucjom audytowym, w tym Szefowi Krajowej Administracji Skarbowej;</w:t>
      </w:r>
    </w:p>
    <w:p w14:paraId="0E1C4C58" w14:textId="77777777" w:rsidR="002011D4" w:rsidRPr="00205BB8" w:rsidRDefault="002011D4" w:rsidP="002011D4">
      <w:pPr>
        <w:pStyle w:val="Akapitzlist"/>
        <w:numPr>
          <w:ilvl w:val="2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>Lokalnym Grupom Działania;</w:t>
      </w:r>
    </w:p>
    <w:p w14:paraId="6EA983B6" w14:textId="77777777" w:rsidR="002011D4" w:rsidRPr="00205BB8" w:rsidRDefault="002011D4" w:rsidP="002011D4">
      <w:pPr>
        <w:pStyle w:val="Akapitzlist"/>
        <w:numPr>
          <w:ilvl w:val="2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>Komisji Europejskiej.</w:t>
      </w:r>
    </w:p>
    <w:p w14:paraId="782EE2B6" w14:textId="77777777" w:rsidR="002011D4" w:rsidRPr="00205BB8" w:rsidRDefault="002011D4" w:rsidP="002011D4">
      <w:pPr>
        <w:numPr>
          <w:ilvl w:val="0"/>
          <w:numId w:val="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 xml:space="preserve">Dane osobowe mogą być również udostępniane innym podmiotom na podstawie odrębnych umów powierzenia przetwarzania w określonym zakresie, odpowiednio: </w:t>
      </w:r>
    </w:p>
    <w:p w14:paraId="39BC5B3A" w14:textId="77777777" w:rsidR="002011D4" w:rsidRPr="00205BB8" w:rsidRDefault="002011D4" w:rsidP="002011D4">
      <w:pPr>
        <w:pStyle w:val="Akapitzlist"/>
        <w:numPr>
          <w:ilvl w:val="2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 xml:space="preserve">podmiotom, którym zlecono wykonywanie zadań w </w:t>
      </w:r>
      <w:proofErr w:type="spellStart"/>
      <w:r w:rsidRPr="00205BB8">
        <w:rPr>
          <w:rFonts w:ascii="Arial" w:hAnsi="Arial" w:cs="Arial"/>
        </w:rPr>
        <w:t>FEdP</w:t>
      </w:r>
      <w:proofErr w:type="spellEnd"/>
      <w:r w:rsidRPr="00205BB8">
        <w:rPr>
          <w:rFonts w:ascii="Arial" w:hAnsi="Arial" w:cs="Arial"/>
        </w:rPr>
        <w:t xml:space="preserve"> 2021-2027 (podmioty wykonujące badania ewaluacyjne, podmioty wykonujące zadania z zakresu promocji);</w:t>
      </w:r>
    </w:p>
    <w:p w14:paraId="0A048455" w14:textId="77777777" w:rsidR="002011D4" w:rsidRPr="00205BB8" w:rsidRDefault="002011D4" w:rsidP="002011D4">
      <w:pPr>
        <w:pStyle w:val="Akapitzlist"/>
        <w:numPr>
          <w:ilvl w:val="2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>podmiotom świadczącym usługi IT;</w:t>
      </w:r>
    </w:p>
    <w:p w14:paraId="6A55768F" w14:textId="77777777" w:rsidR="002011D4" w:rsidRPr="00205BB8" w:rsidRDefault="002011D4" w:rsidP="002011D4">
      <w:pPr>
        <w:pStyle w:val="Akapitzlist"/>
        <w:numPr>
          <w:ilvl w:val="2"/>
          <w:numId w:val="2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>podmiotom świadczącym usługi związane z archiwizacją.</w:t>
      </w:r>
    </w:p>
    <w:p w14:paraId="6BB2494D" w14:textId="77777777" w:rsidR="002011D4" w:rsidRPr="00205BB8" w:rsidRDefault="002011D4" w:rsidP="002011D4">
      <w:pPr>
        <w:numPr>
          <w:ilvl w:val="0"/>
          <w:numId w:val="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>Dane osobowe nie będą przekazywane do państw trzecich oraz organizacji międzynarodowych.</w:t>
      </w:r>
    </w:p>
    <w:p w14:paraId="31B30AC1" w14:textId="77777777" w:rsidR="002011D4" w:rsidRPr="00205BB8" w:rsidRDefault="002011D4" w:rsidP="002011D4">
      <w:pPr>
        <w:numPr>
          <w:ilvl w:val="0"/>
          <w:numId w:val="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 xml:space="preserve">Dane osobowe będą przechowywane przez okres wynikający z realizacji </w:t>
      </w:r>
      <w:proofErr w:type="spellStart"/>
      <w:r w:rsidRPr="00205BB8">
        <w:rPr>
          <w:rFonts w:ascii="Arial" w:hAnsi="Arial" w:cs="Arial"/>
        </w:rPr>
        <w:t>FEdP</w:t>
      </w:r>
      <w:proofErr w:type="spellEnd"/>
      <w:r w:rsidRPr="00205BB8">
        <w:rPr>
          <w:rFonts w:ascii="Arial" w:hAnsi="Arial" w:cs="Arial"/>
        </w:rPr>
        <w:t xml:space="preserve"> 2021-2027, tzn. okres realizacji projektu, zachowania trwałości oraz okres przechowywania dokumentacji dotyczącej projektu, wynikający z zapisów określonych szczegółowo w</w:t>
      </w:r>
      <w:r w:rsidRPr="00205BB8">
        <w:rPr>
          <w:rFonts w:ascii="Arial" w:hAnsi="Arial" w:cs="Arial"/>
          <w:b/>
          <w:bCs/>
        </w:rPr>
        <w:t xml:space="preserve"> </w:t>
      </w:r>
      <w:r w:rsidRPr="00205BB8">
        <w:rPr>
          <w:rFonts w:ascii="Arial" w:hAnsi="Arial" w:cs="Arial"/>
        </w:rPr>
        <w:t>Rozporządzeniu Prezesa Rady Ministrów z dnia 18 stycznia 2011 r. w sprawie instrukcji kancelaryjnej, jednolitych rzeczowych wykazów akt oraz instrukcji w sprawie organizacji i zakresu działania archiwów zakładowych (Dz.U. 2011 nr 14 poz. 67).</w:t>
      </w:r>
    </w:p>
    <w:p w14:paraId="3CB06AA6" w14:textId="77777777" w:rsidR="002011D4" w:rsidRPr="00205BB8" w:rsidRDefault="002011D4" w:rsidP="002011D4">
      <w:pPr>
        <w:numPr>
          <w:ilvl w:val="0"/>
          <w:numId w:val="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>Mają Państwo prawo żądania dostępu do treści swoich danych osobowych oraz prawo żądania ich niezwłocznego sprostowania, uzupełnienia lub ograniczenia przetwarzania, pod warunkiem zgodności takich żądań z przepisami prawa stanowiącymi obowiązek prawny Administratora do przetwarzania danych osobowych.</w:t>
      </w:r>
    </w:p>
    <w:p w14:paraId="56F848A8" w14:textId="77777777" w:rsidR="002011D4" w:rsidRPr="00205BB8" w:rsidRDefault="002011D4" w:rsidP="002011D4">
      <w:pPr>
        <w:numPr>
          <w:ilvl w:val="0"/>
          <w:numId w:val="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>Mają Państwo prawo wniesienia skargi dotyczącej niezgodności przetwarzania danych osobowych do organu nadzorczego – Prezesa Urzędu Ochrony Danych Osobowych (uodo.gov.pl) z siedzibą w Warszawie przy ul. Stawki 2.</w:t>
      </w:r>
    </w:p>
    <w:p w14:paraId="0E083385" w14:textId="328A4BE4" w:rsidR="002011D4" w:rsidRPr="002011D4" w:rsidRDefault="002011D4" w:rsidP="002011D4">
      <w:pPr>
        <w:numPr>
          <w:ilvl w:val="0"/>
          <w:numId w:val="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205BB8">
        <w:rPr>
          <w:rFonts w:ascii="Arial" w:hAnsi="Arial" w:cs="Arial"/>
        </w:rPr>
        <w:t xml:space="preserve">Państwa dane osobowe nie będą wykorzystywane do zautomatyzowanego podejmowania decyzji ani profilowania, o którym mowa w art. 22 rozporządzenia </w:t>
      </w:r>
      <w:r>
        <w:rPr>
          <w:rFonts w:ascii="Arial" w:hAnsi="Arial" w:cs="Arial"/>
        </w:rPr>
        <w:br/>
      </w:r>
      <w:r w:rsidRPr="002011D4">
        <w:rPr>
          <w:rFonts w:ascii="Arial" w:hAnsi="Arial" w:cs="Arial"/>
        </w:rPr>
        <w:t>o ochronie danych osobowych.</w:t>
      </w:r>
    </w:p>
    <w:p w14:paraId="5EF29C12" w14:textId="77777777" w:rsidR="002011D4" w:rsidRDefault="002011D4" w:rsidP="002011D4">
      <w:p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</w:p>
    <w:p w14:paraId="5064D98B" w14:textId="77777777" w:rsidR="002011D4" w:rsidRPr="00205BB8" w:rsidRDefault="002011D4" w:rsidP="002011D4">
      <w:p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</w:p>
    <w:p w14:paraId="7F80C384" w14:textId="77777777" w:rsidR="002011D4" w:rsidRDefault="002011D4" w:rsidP="004A48E1">
      <w:pPr>
        <w:spacing w:after="0" w:line="240" w:lineRule="auto"/>
        <w:jc w:val="both"/>
        <w:rPr>
          <w:rFonts w:ascii="Arial" w:eastAsia="Calibri" w:hAnsi="Arial" w:cs="Arial"/>
          <w:b/>
          <w:smallCaps/>
          <w:kern w:val="0"/>
          <w:lang w:eastAsia="pl-PL"/>
          <w14:ligatures w14:val="none"/>
        </w:rPr>
      </w:pPr>
    </w:p>
    <w:p w14:paraId="0EE62D2C" w14:textId="77777777" w:rsidR="002011D4" w:rsidRPr="00380BA2" w:rsidRDefault="002011D4" w:rsidP="002011D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Sokółka, </w:t>
      </w:r>
      <w:r w:rsidRPr="00267B6D">
        <w:rPr>
          <w:rFonts w:ascii="Times New Roman" w:hAnsi="Times New Roman" w:cs="Times New Roman"/>
        </w:rPr>
        <w:t>……….…………</w:t>
      </w:r>
      <w:r>
        <w:rPr>
          <w:rFonts w:ascii="Times New Roman" w:hAnsi="Times New Roman" w:cs="Times New Roman"/>
        </w:rPr>
        <w:t xml:space="preserve">    </w:t>
      </w:r>
      <w:r>
        <w:rPr>
          <w:rFonts w:cstheme="minorHAnsi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</w:t>
      </w:r>
      <w:r w:rsidRPr="00267B6D">
        <w:rPr>
          <w:rFonts w:ascii="Times New Roman" w:hAnsi="Times New Roman" w:cs="Times New Roman"/>
        </w:rPr>
        <w:t>……………….………………………………………</w:t>
      </w:r>
    </w:p>
    <w:p w14:paraId="2F5FA68F" w14:textId="058668D4" w:rsidR="002011D4" w:rsidRDefault="002011D4" w:rsidP="002011D4">
      <w:pPr>
        <w:spacing w:after="0" w:line="240" w:lineRule="auto"/>
      </w:pPr>
      <w:r>
        <w:rPr>
          <w:rFonts w:cstheme="minorHAnsi"/>
        </w:rPr>
        <w:t xml:space="preserve">  </w:t>
      </w:r>
      <w:r w:rsidRPr="00380BA2">
        <w:rPr>
          <w:rFonts w:cstheme="minorHAnsi"/>
        </w:rPr>
        <w:t>(miejscowość, data)</w:t>
      </w:r>
      <w:r>
        <w:rPr>
          <w:rFonts w:cstheme="minorHAnsi"/>
        </w:rPr>
        <w:t xml:space="preserve">                                                </w:t>
      </w:r>
      <w:r w:rsidRPr="00380BA2">
        <w:rPr>
          <w:rFonts w:cstheme="minorHAnsi"/>
        </w:rPr>
        <w:t>(czytelny podpis rodzica/opiekuna prawnego)</w:t>
      </w:r>
    </w:p>
    <w:p w14:paraId="57090FE3" w14:textId="77777777" w:rsidR="002011D4" w:rsidRDefault="002011D4" w:rsidP="004A48E1">
      <w:pPr>
        <w:spacing w:after="0" w:line="240" w:lineRule="auto"/>
        <w:jc w:val="both"/>
        <w:rPr>
          <w:rFonts w:ascii="Arial" w:eastAsia="Calibri" w:hAnsi="Arial" w:cs="Arial"/>
          <w:b/>
          <w:smallCaps/>
          <w:kern w:val="0"/>
          <w:lang w:eastAsia="pl-PL"/>
          <w14:ligatures w14:val="none"/>
        </w:rPr>
      </w:pPr>
    </w:p>
    <w:sectPr w:rsidR="002011D4" w:rsidSect="004771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6244"/>
    <w:multiLevelType w:val="multilevel"/>
    <w:tmpl w:val="498E47DE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 w15:restartNumberingAfterBreak="0">
    <w:nsid w:val="09B4682B"/>
    <w:multiLevelType w:val="hybridMultilevel"/>
    <w:tmpl w:val="980A50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43AA1"/>
    <w:multiLevelType w:val="multilevel"/>
    <w:tmpl w:val="D8085BA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F2E5AC7"/>
    <w:multiLevelType w:val="multilevel"/>
    <w:tmpl w:val="CFF69DB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3327009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6750D82"/>
    <w:multiLevelType w:val="hybridMultilevel"/>
    <w:tmpl w:val="980A504E"/>
    <w:lvl w:ilvl="0" w:tplc="8B4C44E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41D6B"/>
    <w:multiLevelType w:val="hybridMultilevel"/>
    <w:tmpl w:val="80082262"/>
    <w:lvl w:ilvl="0" w:tplc="9066229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E1192"/>
    <w:multiLevelType w:val="multilevel"/>
    <w:tmpl w:val="D8085BA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E910FD5"/>
    <w:multiLevelType w:val="multilevel"/>
    <w:tmpl w:val="0554CF2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35396"/>
    <w:multiLevelType w:val="multilevel"/>
    <w:tmpl w:val="CFF69DB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5190955"/>
    <w:multiLevelType w:val="hybridMultilevel"/>
    <w:tmpl w:val="0858533C"/>
    <w:lvl w:ilvl="0" w:tplc="D8A4B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40BBE"/>
    <w:multiLevelType w:val="hybridMultilevel"/>
    <w:tmpl w:val="181C3954"/>
    <w:lvl w:ilvl="0" w:tplc="C75213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FF3F5C"/>
    <w:multiLevelType w:val="multilevel"/>
    <w:tmpl w:val="D8085BA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CF53958"/>
    <w:multiLevelType w:val="multilevel"/>
    <w:tmpl w:val="CFF69DB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E7D4C92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941031443">
    <w:abstractNumId w:val="8"/>
  </w:num>
  <w:num w:numId="2" w16cid:durableId="330917281">
    <w:abstractNumId w:val="2"/>
  </w:num>
  <w:num w:numId="3" w16cid:durableId="845437013">
    <w:abstractNumId w:val="10"/>
  </w:num>
  <w:num w:numId="4" w16cid:durableId="86271217">
    <w:abstractNumId w:val="0"/>
  </w:num>
  <w:num w:numId="5" w16cid:durableId="1668484797">
    <w:abstractNumId w:val="9"/>
  </w:num>
  <w:num w:numId="6" w16cid:durableId="1775897805">
    <w:abstractNumId w:val="14"/>
  </w:num>
  <w:num w:numId="7" w16cid:durableId="796949830">
    <w:abstractNumId w:val="15"/>
  </w:num>
  <w:num w:numId="8" w16cid:durableId="760177182">
    <w:abstractNumId w:val="7"/>
  </w:num>
  <w:num w:numId="9" w16cid:durableId="534081413">
    <w:abstractNumId w:val="3"/>
  </w:num>
  <w:num w:numId="10" w16cid:durableId="567617194">
    <w:abstractNumId w:val="4"/>
  </w:num>
  <w:num w:numId="11" w16cid:durableId="1635214196">
    <w:abstractNumId w:val="13"/>
  </w:num>
  <w:num w:numId="12" w16cid:durableId="2075159210">
    <w:abstractNumId w:val="5"/>
  </w:num>
  <w:num w:numId="13" w16cid:durableId="232933051">
    <w:abstractNumId w:val="1"/>
  </w:num>
  <w:num w:numId="14" w16cid:durableId="785539231">
    <w:abstractNumId w:val="6"/>
  </w:num>
  <w:num w:numId="15" w16cid:durableId="35042456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422531998">
    <w:abstractNumId w:val="12"/>
  </w:num>
  <w:num w:numId="17" w16cid:durableId="306935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BD"/>
    <w:rsid w:val="000158E9"/>
    <w:rsid w:val="00035AC8"/>
    <w:rsid w:val="0005149E"/>
    <w:rsid w:val="000E4E6E"/>
    <w:rsid w:val="001E2377"/>
    <w:rsid w:val="002011D4"/>
    <w:rsid w:val="00262292"/>
    <w:rsid w:val="00267B6D"/>
    <w:rsid w:val="002A6766"/>
    <w:rsid w:val="002D3A87"/>
    <w:rsid w:val="002D706D"/>
    <w:rsid w:val="00301617"/>
    <w:rsid w:val="00313AE2"/>
    <w:rsid w:val="00327FF1"/>
    <w:rsid w:val="003D262B"/>
    <w:rsid w:val="00423945"/>
    <w:rsid w:val="004276F0"/>
    <w:rsid w:val="0043694F"/>
    <w:rsid w:val="00477120"/>
    <w:rsid w:val="00487FD2"/>
    <w:rsid w:val="004A48E1"/>
    <w:rsid w:val="004D798C"/>
    <w:rsid w:val="00514D2A"/>
    <w:rsid w:val="005A5FD6"/>
    <w:rsid w:val="0064256C"/>
    <w:rsid w:val="006712B0"/>
    <w:rsid w:val="00715F4E"/>
    <w:rsid w:val="00763804"/>
    <w:rsid w:val="00765D81"/>
    <w:rsid w:val="007A6CD5"/>
    <w:rsid w:val="007F15BD"/>
    <w:rsid w:val="008243EA"/>
    <w:rsid w:val="00903BBF"/>
    <w:rsid w:val="00916548"/>
    <w:rsid w:val="00A27286"/>
    <w:rsid w:val="00AE0452"/>
    <w:rsid w:val="00B01F44"/>
    <w:rsid w:val="00B6056E"/>
    <w:rsid w:val="00B812E9"/>
    <w:rsid w:val="00B8506A"/>
    <w:rsid w:val="00C003BF"/>
    <w:rsid w:val="00CA75FF"/>
    <w:rsid w:val="00D55424"/>
    <w:rsid w:val="00DE0D6F"/>
    <w:rsid w:val="00DE2AAD"/>
    <w:rsid w:val="00E57DC0"/>
    <w:rsid w:val="00EA14FA"/>
    <w:rsid w:val="00F01692"/>
    <w:rsid w:val="00F54CBF"/>
    <w:rsid w:val="00FA0E1B"/>
    <w:rsid w:val="00FB055D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9F1D"/>
  <w15:chartTrackingRefBased/>
  <w15:docId w15:val="{0D1F4FF7-D6CB-4DC4-BBB8-6B13E60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5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5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5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5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5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5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5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5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5B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F15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5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5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5B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A0E1B"/>
    <w:rPr>
      <w:color w:val="0563C1" w:themeColor="hyperlink"/>
      <w:u w:val="single"/>
    </w:rPr>
  </w:style>
  <w:style w:type="character" w:customStyle="1" w:styleId="size">
    <w:name w:val="size"/>
    <w:basedOn w:val="Domylnaczcionkaakapitu"/>
    <w:rsid w:val="00B812E9"/>
  </w:style>
  <w:style w:type="character" w:styleId="Nierozpoznanawzmianka">
    <w:name w:val="Unresolved Mention"/>
    <w:basedOn w:val="Domylnaczcionkaakapitu"/>
    <w:uiPriority w:val="99"/>
    <w:semiHidden/>
    <w:unhideWhenUsed/>
    <w:rsid w:val="00B8506A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20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dlaskie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podlaski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podlaskie.e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Nikołajuk Elżbieta</dc:creator>
  <cp:keywords/>
  <dc:description/>
  <cp:lastModifiedBy>Justyna Horczak</cp:lastModifiedBy>
  <cp:revision>33</cp:revision>
  <cp:lastPrinted>2025-09-18T10:35:00Z</cp:lastPrinted>
  <dcterms:created xsi:type="dcterms:W3CDTF">2025-09-02T08:15:00Z</dcterms:created>
  <dcterms:modified xsi:type="dcterms:W3CDTF">2025-09-18T10:50:00Z</dcterms:modified>
</cp:coreProperties>
</file>