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37" w:rsidRDefault="00614037" w:rsidP="0036145B">
      <w:pPr>
        <w:spacing w:after="120" w:line="276" w:lineRule="auto"/>
        <w:jc w:val="right"/>
        <w:rPr>
          <w:rFonts w:eastAsia="Garamond" w:cs="Calibri"/>
          <w:b/>
          <w:sz w:val="24"/>
          <w:szCs w:val="24"/>
        </w:rPr>
      </w:pPr>
      <w:bookmarkStart w:id="0" w:name="_GoBack"/>
      <w:bookmarkEnd w:id="0"/>
      <w:r w:rsidRPr="005E255D">
        <w:rPr>
          <w:rFonts w:eastAsia="Garamond" w:cs="Calibri"/>
          <w:b/>
          <w:sz w:val="24"/>
          <w:szCs w:val="24"/>
        </w:rPr>
        <w:t>Załączni</w:t>
      </w:r>
      <w:r w:rsidR="00151722">
        <w:rPr>
          <w:rFonts w:eastAsia="Garamond" w:cs="Calibri"/>
          <w:b/>
          <w:sz w:val="24"/>
          <w:szCs w:val="24"/>
        </w:rPr>
        <w:t>k nr 1 do Regulaminu</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132"/>
        <w:gridCol w:w="3685"/>
      </w:tblGrid>
      <w:tr w:rsidR="0068651C" w:rsidRPr="007E26A9" w:rsidTr="007E26A9">
        <w:tblPrEx>
          <w:tblCellMar>
            <w:top w:w="0" w:type="dxa"/>
            <w:left w:w="0" w:type="dxa"/>
            <w:bottom w:w="0" w:type="dxa"/>
            <w:right w:w="0" w:type="dxa"/>
          </w:tblCellMar>
        </w:tblPrEx>
        <w:tc>
          <w:tcPr>
            <w:tcW w:w="2132" w:type="dxa"/>
            <w:shd w:val="clear" w:color="auto" w:fill="D9D9D9"/>
          </w:tcPr>
          <w:p w:rsidR="0068651C" w:rsidRPr="007E26A9" w:rsidRDefault="0068651C" w:rsidP="007E26A9">
            <w:pPr>
              <w:tabs>
                <w:tab w:val="left" w:pos="1065"/>
              </w:tabs>
              <w:spacing w:after="120" w:line="276" w:lineRule="auto"/>
              <w:ind w:left="142"/>
              <w:rPr>
                <w:rFonts w:eastAsia="Garamond" w:cs="Calibri"/>
                <w:bCs/>
                <w:sz w:val="22"/>
                <w:szCs w:val="22"/>
              </w:rPr>
            </w:pPr>
            <w:r w:rsidRPr="007E26A9">
              <w:rPr>
                <w:rFonts w:eastAsia="Garamond" w:cs="Calibri"/>
                <w:bCs/>
                <w:sz w:val="22"/>
                <w:szCs w:val="22"/>
              </w:rPr>
              <w:t>Data wpływu</w:t>
            </w:r>
          </w:p>
        </w:tc>
        <w:tc>
          <w:tcPr>
            <w:tcW w:w="3685" w:type="dxa"/>
            <w:shd w:val="clear" w:color="auto" w:fill="D9D9D9"/>
          </w:tcPr>
          <w:p w:rsidR="0068651C" w:rsidRPr="007E26A9" w:rsidRDefault="0068651C" w:rsidP="007E26A9">
            <w:pPr>
              <w:spacing w:after="120" w:line="276" w:lineRule="auto"/>
              <w:jc w:val="right"/>
              <w:rPr>
                <w:rFonts w:eastAsia="Garamond" w:cs="Calibri"/>
                <w:b/>
                <w:sz w:val="22"/>
                <w:szCs w:val="22"/>
              </w:rPr>
            </w:pPr>
          </w:p>
        </w:tc>
      </w:tr>
      <w:tr w:rsidR="0068651C" w:rsidRPr="007E26A9" w:rsidTr="007E26A9">
        <w:tblPrEx>
          <w:tblCellMar>
            <w:top w:w="0" w:type="dxa"/>
            <w:left w:w="0" w:type="dxa"/>
            <w:bottom w:w="0" w:type="dxa"/>
            <w:right w:w="0" w:type="dxa"/>
          </w:tblCellMar>
        </w:tblPrEx>
        <w:tc>
          <w:tcPr>
            <w:tcW w:w="2132" w:type="dxa"/>
            <w:shd w:val="clear" w:color="auto" w:fill="D9D9D9"/>
          </w:tcPr>
          <w:p w:rsidR="0068651C" w:rsidRPr="007E26A9" w:rsidRDefault="0068651C" w:rsidP="007E26A9">
            <w:pPr>
              <w:spacing w:after="120" w:line="276" w:lineRule="auto"/>
              <w:ind w:left="142"/>
              <w:rPr>
                <w:rFonts w:eastAsia="Garamond" w:cs="Calibri"/>
                <w:bCs/>
                <w:sz w:val="22"/>
                <w:szCs w:val="22"/>
              </w:rPr>
            </w:pPr>
            <w:r w:rsidRPr="007E26A9">
              <w:rPr>
                <w:rFonts w:eastAsia="Garamond" w:cs="Calibri"/>
                <w:bCs/>
                <w:sz w:val="22"/>
                <w:szCs w:val="22"/>
              </w:rPr>
              <w:t>Nr referencyjny</w:t>
            </w:r>
          </w:p>
        </w:tc>
        <w:tc>
          <w:tcPr>
            <w:tcW w:w="3685" w:type="dxa"/>
            <w:shd w:val="clear" w:color="auto" w:fill="D9D9D9"/>
          </w:tcPr>
          <w:p w:rsidR="0068651C" w:rsidRPr="007E26A9" w:rsidRDefault="0068651C" w:rsidP="007E26A9">
            <w:pPr>
              <w:spacing w:after="120" w:line="276" w:lineRule="auto"/>
              <w:jc w:val="right"/>
              <w:rPr>
                <w:rFonts w:eastAsia="Garamond" w:cs="Calibri"/>
                <w:b/>
                <w:sz w:val="22"/>
                <w:szCs w:val="22"/>
              </w:rPr>
            </w:pPr>
          </w:p>
        </w:tc>
      </w:tr>
    </w:tbl>
    <w:p w:rsidR="00151722" w:rsidRDefault="00151722" w:rsidP="0036145B">
      <w:pPr>
        <w:spacing w:after="120" w:line="276" w:lineRule="auto"/>
        <w:jc w:val="right"/>
        <w:rPr>
          <w:rFonts w:eastAsia="Garamond" w:cs="Calibri"/>
          <w:b/>
          <w:sz w:val="24"/>
          <w:szCs w:val="24"/>
        </w:rPr>
      </w:pPr>
    </w:p>
    <w:p w:rsidR="00151722" w:rsidRPr="005E255D" w:rsidRDefault="00151722" w:rsidP="00151722">
      <w:pPr>
        <w:pStyle w:val="KJ"/>
        <w:jc w:val="center"/>
      </w:pPr>
      <w:r>
        <w:t>WNIOSEK O GRANT</w:t>
      </w:r>
    </w:p>
    <w:p w:rsidR="00614037" w:rsidRPr="00A0796F" w:rsidRDefault="0068651C" w:rsidP="0068651C">
      <w:pPr>
        <w:spacing w:after="120" w:line="276" w:lineRule="auto"/>
        <w:jc w:val="both"/>
        <w:rPr>
          <w:rFonts w:eastAsia="Garamond" w:cs="Calibri"/>
          <w:sz w:val="22"/>
          <w:szCs w:val="22"/>
        </w:rPr>
      </w:pPr>
      <w:r w:rsidRPr="00A0796F">
        <w:rPr>
          <w:rFonts w:eastAsia="Times New Roman" w:cs="Calibri"/>
          <w:sz w:val="22"/>
          <w:szCs w:val="22"/>
        </w:rPr>
        <w:t xml:space="preserve">W ramach realizacji projektu </w:t>
      </w:r>
      <w:r w:rsidR="002F45E2" w:rsidRPr="0043658B">
        <w:rPr>
          <w:rFonts w:eastAsia="Times New Roman" w:cs="Calibri"/>
          <w:b/>
          <w:bCs/>
          <w:sz w:val="22"/>
          <w:szCs w:val="22"/>
        </w:rPr>
        <w:t>„</w:t>
      </w:r>
      <w:r w:rsidR="0043658B" w:rsidRPr="0043658B">
        <w:rPr>
          <w:rFonts w:eastAsia="Garamond" w:cs="Calibri"/>
          <w:b/>
          <w:color w:val="000000"/>
          <w:sz w:val="22"/>
          <w:szCs w:val="22"/>
        </w:rPr>
        <w:t>Montaż magazynów energii na potrzeby bytowe mieszkańców Gminy Sokółka</w:t>
      </w:r>
      <w:r w:rsidR="002F45E2" w:rsidRPr="0043658B">
        <w:rPr>
          <w:rFonts w:eastAsia="Times New Roman" w:cs="Calibri"/>
          <w:b/>
          <w:bCs/>
          <w:sz w:val="22"/>
          <w:szCs w:val="22"/>
        </w:rPr>
        <w:t>”</w:t>
      </w:r>
      <w:r w:rsidR="002F45E2" w:rsidRPr="00A0796F">
        <w:rPr>
          <w:rFonts w:eastAsia="Times New Roman" w:cs="Calibri"/>
          <w:b/>
          <w:bCs/>
          <w:sz w:val="22"/>
          <w:szCs w:val="22"/>
        </w:rPr>
        <w:t xml:space="preserve"> </w:t>
      </w:r>
      <w:r w:rsidR="002F45E2" w:rsidRPr="00A0796F">
        <w:rPr>
          <w:rFonts w:eastAsia="Times New Roman" w:cs="Calibri"/>
          <w:sz w:val="22"/>
          <w:szCs w:val="22"/>
        </w:rPr>
        <w:t>współfinansowany ze środków Europejskiego Funduszu Rozwoju Regionalnego w ramach programu Fundusze Europejskie dla Podlaskiego 2021-2027.</w:t>
      </w:r>
    </w:p>
    <w:p w:rsidR="00835309" w:rsidRPr="0068651C" w:rsidRDefault="00835309" w:rsidP="00835309">
      <w:pPr>
        <w:numPr>
          <w:ilvl w:val="0"/>
          <w:numId w:val="16"/>
        </w:numPr>
        <w:spacing w:after="120" w:line="276" w:lineRule="auto"/>
        <w:jc w:val="both"/>
        <w:rPr>
          <w:rFonts w:eastAsia="Times New Roman" w:cs="Calibri"/>
        </w:rPr>
      </w:pPr>
      <w:r>
        <w:rPr>
          <w:rFonts w:eastAsia="Garamond" w:cs="Calibri"/>
        </w:rPr>
        <w:t xml:space="preserve">Dane Grantobiorcy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24"/>
        <w:gridCol w:w="5960"/>
      </w:tblGrid>
      <w:tr w:rsidR="0068651C" w:rsidRPr="007E26A9" w:rsidTr="007E26A9">
        <w:tblPrEx>
          <w:tblCellMar>
            <w:top w:w="0" w:type="dxa"/>
            <w:left w:w="0" w:type="dxa"/>
            <w:bottom w:w="0" w:type="dxa"/>
            <w:right w:w="0" w:type="dxa"/>
          </w:tblCellMar>
        </w:tblPrEx>
        <w:tc>
          <w:tcPr>
            <w:tcW w:w="3124" w:type="dxa"/>
            <w:shd w:val="clear" w:color="auto" w:fill="D9D9D9"/>
          </w:tcPr>
          <w:p w:rsidR="0068651C" w:rsidRPr="007E26A9" w:rsidRDefault="0068651C" w:rsidP="007E26A9">
            <w:pPr>
              <w:spacing w:after="120" w:line="276" w:lineRule="auto"/>
              <w:ind w:left="142"/>
              <w:rPr>
                <w:rFonts w:eastAsia="Times New Roman" w:cs="Calibri"/>
                <w:sz w:val="24"/>
                <w:szCs w:val="24"/>
              </w:rPr>
            </w:pPr>
            <w:r w:rsidRPr="007E26A9">
              <w:rPr>
                <w:rFonts w:eastAsia="Times New Roman" w:cs="Calibri"/>
                <w:sz w:val="24"/>
                <w:szCs w:val="24"/>
              </w:rPr>
              <w:t xml:space="preserve">Imię i nazwisko </w:t>
            </w:r>
          </w:p>
        </w:tc>
        <w:tc>
          <w:tcPr>
            <w:tcW w:w="5960" w:type="dxa"/>
            <w:shd w:val="clear" w:color="auto" w:fill="auto"/>
          </w:tcPr>
          <w:p w:rsidR="0068651C" w:rsidRPr="007E26A9" w:rsidRDefault="0068651C" w:rsidP="007E26A9">
            <w:pPr>
              <w:spacing w:after="120" w:line="276" w:lineRule="auto"/>
              <w:rPr>
                <w:rFonts w:eastAsia="Times New Roman" w:cs="Calibri"/>
                <w:sz w:val="24"/>
                <w:szCs w:val="24"/>
              </w:rPr>
            </w:pPr>
          </w:p>
        </w:tc>
      </w:tr>
      <w:tr w:rsidR="0068651C" w:rsidRPr="007E26A9" w:rsidTr="007E26A9">
        <w:tblPrEx>
          <w:tblCellMar>
            <w:top w:w="0" w:type="dxa"/>
            <w:left w:w="0" w:type="dxa"/>
            <w:bottom w:w="0" w:type="dxa"/>
            <w:right w:w="0" w:type="dxa"/>
          </w:tblCellMar>
        </w:tblPrEx>
        <w:tc>
          <w:tcPr>
            <w:tcW w:w="3124" w:type="dxa"/>
            <w:shd w:val="clear" w:color="auto" w:fill="D9D9D9"/>
          </w:tcPr>
          <w:p w:rsidR="0068651C" w:rsidRPr="007E26A9" w:rsidRDefault="0068651C" w:rsidP="007E26A9">
            <w:pPr>
              <w:spacing w:after="120" w:line="276" w:lineRule="auto"/>
              <w:ind w:left="142"/>
              <w:rPr>
                <w:rFonts w:eastAsia="Times New Roman" w:cs="Calibri"/>
                <w:sz w:val="24"/>
                <w:szCs w:val="24"/>
              </w:rPr>
            </w:pPr>
            <w:r w:rsidRPr="007E26A9">
              <w:rPr>
                <w:rFonts w:eastAsia="Times New Roman" w:cs="Calibri"/>
                <w:sz w:val="24"/>
                <w:szCs w:val="24"/>
              </w:rPr>
              <w:t xml:space="preserve">Adres </w:t>
            </w:r>
          </w:p>
        </w:tc>
        <w:tc>
          <w:tcPr>
            <w:tcW w:w="5960" w:type="dxa"/>
            <w:shd w:val="clear" w:color="auto" w:fill="auto"/>
          </w:tcPr>
          <w:p w:rsidR="0068651C" w:rsidRPr="007E26A9" w:rsidRDefault="0068651C" w:rsidP="007E26A9">
            <w:pPr>
              <w:spacing w:after="120" w:line="276" w:lineRule="auto"/>
              <w:rPr>
                <w:rFonts w:eastAsia="Times New Roman" w:cs="Calibri"/>
                <w:sz w:val="24"/>
                <w:szCs w:val="24"/>
              </w:rPr>
            </w:pPr>
          </w:p>
        </w:tc>
      </w:tr>
      <w:tr w:rsidR="0068651C" w:rsidRPr="007E26A9" w:rsidTr="007E26A9">
        <w:tblPrEx>
          <w:tblCellMar>
            <w:top w:w="0" w:type="dxa"/>
            <w:left w:w="0" w:type="dxa"/>
            <w:bottom w:w="0" w:type="dxa"/>
            <w:right w:w="0" w:type="dxa"/>
          </w:tblCellMar>
        </w:tblPrEx>
        <w:tc>
          <w:tcPr>
            <w:tcW w:w="3124" w:type="dxa"/>
            <w:shd w:val="clear" w:color="auto" w:fill="D9D9D9"/>
          </w:tcPr>
          <w:p w:rsidR="0068651C" w:rsidRPr="007E26A9" w:rsidRDefault="0068651C" w:rsidP="007E26A9">
            <w:pPr>
              <w:spacing w:after="120" w:line="276" w:lineRule="auto"/>
              <w:ind w:left="142"/>
              <w:rPr>
                <w:rFonts w:eastAsia="Times New Roman" w:cs="Calibri"/>
                <w:sz w:val="24"/>
                <w:szCs w:val="24"/>
              </w:rPr>
            </w:pPr>
            <w:r w:rsidRPr="007E26A9">
              <w:rPr>
                <w:rFonts w:eastAsia="Times New Roman" w:cs="Calibri"/>
                <w:sz w:val="24"/>
                <w:szCs w:val="24"/>
              </w:rPr>
              <w:t xml:space="preserve">Nr i seria dowodu osobistego </w:t>
            </w:r>
          </w:p>
        </w:tc>
        <w:tc>
          <w:tcPr>
            <w:tcW w:w="5960" w:type="dxa"/>
            <w:shd w:val="clear" w:color="auto" w:fill="auto"/>
          </w:tcPr>
          <w:p w:rsidR="0068651C" w:rsidRPr="007E26A9" w:rsidRDefault="0068651C" w:rsidP="007E26A9">
            <w:pPr>
              <w:spacing w:after="120" w:line="276" w:lineRule="auto"/>
              <w:rPr>
                <w:rFonts w:eastAsia="Times New Roman" w:cs="Calibri"/>
                <w:sz w:val="24"/>
                <w:szCs w:val="24"/>
              </w:rPr>
            </w:pPr>
          </w:p>
        </w:tc>
      </w:tr>
      <w:tr w:rsidR="0068651C" w:rsidRPr="007E26A9" w:rsidTr="007E26A9">
        <w:tblPrEx>
          <w:tblCellMar>
            <w:top w:w="0" w:type="dxa"/>
            <w:left w:w="0" w:type="dxa"/>
            <w:bottom w:w="0" w:type="dxa"/>
            <w:right w:w="0" w:type="dxa"/>
          </w:tblCellMar>
        </w:tblPrEx>
        <w:tc>
          <w:tcPr>
            <w:tcW w:w="3124" w:type="dxa"/>
            <w:shd w:val="clear" w:color="auto" w:fill="D9D9D9"/>
          </w:tcPr>
          <w:p w:rsidR="0068651C" w:rsidRPr="007E26A9" w:rsidRDefault="0068651C" w:rsidP="007E26A9">
            <w:pPr>
              <w:spacing w:after="120" w:line="276" w:lineRule="auto"/>
              <w:ind w:left="142"/>
              <w:rPr>
                <w:rFonts w:eastAsia="Times New Roman" w:cs="Calibri"/>
                <w:sz w:val="24"/>
                <w:szCs w:val="24"/>
              </w:rPr>
            </w:pPr>
            <w:r w:rsidRPr="007E26A9">
              <w:rPr>
                <w:rFonts w:eastAsia="Times New Roman" w:cs="Calibri"/>
                <w:sz w:val="24"/>
                <w:szCs w:val="24"/>
              </w:rPr>
              <w:t xml:space="preserve">Numer telefonu </w:t>
            </w:r>
          </w:p>
        </w:tc>
        <w:tc>
          <w:tcPr>
            <w:tcW w:w="5960" w:type="dxa"/>
            <w:shd w:val="clear" w:color="auto" w:fill="auto"/>
          </w:tcPr>
          <w:p w:rsidR="0068651C" w:rsidRPr="007E26A9" w:rsidRDefault="0068651C" w:rsidP="007E26A9">
            <w:pPr>
              <w:spacing w:after="120" w:line="276" w:lineRule="auto"/>
              <w:rPr>
                <w:rFonts w:eastAsia="Times New Roman" w:cs="Calibri"/>
                <w:sz w:val="24"/>
                <w:szCs w:val="24"/>
              </w:rPr>
            </w:pPr>
          </w:p>
        </w:tc>
      </w:tr>
      <w:tr w:rsidR="0068651C" w:rsidRPr="007E26A9" w:rsidTr="007E26A9">
        <w:tblPrEx>
          <w:tblCellMar>
            <w:top w:w="0" w:type="dxa"/>
            <w:left w:w="0" w:type="dxa"/>
            <w:bottom w:w="0" w:type="dxa"/>
            <w:right w:w="0" w:type="dxa"/>
          </w:tblCellMar>
        </w:tblPrEx>
        <w:tc>
          <w:tcPr>
            <w:tcW w:w="3124" w:type="dxa"/>
            <w:shd w:val="clear" w:color="auto" w:fill="D9D9D9"/>
          </w:tcPr>
          <w:p w:rsidR="0068651C" w:rsidRPr="007E26A9" w:rsidRDefault="0068651C" w:rsidP="007E26A9">
            <w:pPr>
              <w:spacing w:after="120" w:line="276" w:lineRule="auto"/>
              <w:ind w:left="142"/>
              <w:rPr>
                <w:rFonts w:eastAsia="Times New Roman" w:cs="Calibri"/>
                <w:sz w:val="24"/>
                <w:szCs w:val="24"/>
              </w:rPr>
            </w:pPr>
            <w:r w:rsidRPr="007E26A9">
              <w:rPr>
                <w:rFonts w:eastAsia="Times New Roman" w:cs="Calibri"/>
                <w:sz w:val="24"/>
                <w:szCs w:val="24"/>
              </w:rPr>
              <w:t xml:space="preserve">E-mail </w:t>
            </w:r>
          </w:p>
        </w:tc>
        <w:tc>
          <w:tcPr>
            <w:tcW w:w="5960" w:type="dxa"/>
            <w:shd w:val="clear" w:color="auto" w:fill="auto"/>
          </w:tcPr>
          <w:p w:rsidR="0068651C" w:rsidRPr="007E26A9" w:rsidRDefault="0068651C" w:rsidP="007E26A9">
            <w:pPr>
              <w:spacing w:after="120" w:line="276" w:lineRule="auto"/>
              <w:rPr>
                <w:rFonts w:eastAsia="Times New Roman" w:cs="Calibri"/>
                <w:sz w:val="24"/>
                <w:szCs w:val="24"/>
              </w:rPr>
            </w:pPr>
          </w:p>
        </w:tc>
      </w:tr>
    </w:tbl>
    <w:p w:rsidR="00614037" w:rsidRPr="00835309" w:rsidRDefault="00835309" w:rsidP="00835309">
      <w:pPr>
        <w:numPr>
          <w:ilvl w:val="0"/>
          <w:numId w:val="16"/>
        </w:numPr>
        <w:spacing w:after="120" w:line="276" w:lineRule="auto"/>
        <w:jc w:val="both"/>
        <w:rPr>
          <w:rFonts w:eastAsia="Garamond" w:cs="Calibri"/>
        </w:rPr>
      </w:pPr>
      <w:r w:rsidRPr="00835309">
        <w:rPr>
          <w:rFonts w:eastAsia="Garamond" w:cs="Calibri"/>
        </w:rPr>
        <w:t xml:space="preserve">Lokalizacja </w:t>
      </w:r>
      <w:r w:rsidR="00A77E98">
        <w:rPr>
          <w:rFonts w:eastAsia="Garamond" w:cs="Calibri"/>
        </w:rPr>
        <w:t>inwestycji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124"/>
        <w:gridCol w:w="2273"/>
        <w:gridCol w:w="3687"/>
      </w:tblGrid>
      <w:tr w:rsidR="00835309" w:rsidRPr="007E26A9" w:rsidTr="007E26A9">
        <w:tblPrEx>
          <w:tblCellMar>
            <w:top w:w="0" w:type="dxa"/>
            <w:left w:w="0" w:type="dxa"/>
            <w:bottom w:w="0" w:type="dxa"/>
            <w:right w:w="0" w:type="dxa"/>
          </w:tblCellMar>
        </w:tblPrEx>
        <w:tc>
          <w:tcPr>
            <w:tcW w:w="3124" w:type="dxa"/>
            <w:shd w:val="clear" w:color="auto" w:fill="D9D9D9"/>
          </w:tcPr>
          <w:p w:rsidR="00835309" w:rsidRPr="007E26A9" w:rsidRDefault="00835309" w:rsidP="007E26A9">
            <w:pPr>
              <w:spacing w:after="120" w:line="276" w:lineRule="auto"/>
              <w:ind w:left="142"/>
              <w:rPr>
                <w:rFonts w:eastAsia="Times New Roman" w:cs="Calibri"/>
                <w:sz w:val="24"/>
                <w:szCs w:val="24"/>
              </w:rPr>
            </w:pPr>
            <w:r w:rsidRPr="007E26A9">
              <w:rPr>
                <w:rFonts w:eastAsia="Times New Roman" w:cs="Calibri"/>
                <w:sz w:val="24"/>
                <w:szCs w:val="24"/>
              </w:rPr>
              <w:t xml:space="preserve">Adres inwestycji </w:t>
            </w:r>
          </w:p>
        </w:tc>
        <w:tc>
          <w:tcPr>
            <w:tcW w:w="5960" w:type="dxa"/>
            <w:gridSpan w:val="2"/>
            <w:shd w:val="clear" w:color="auto" w:fill="auto"/>
          </w:tcPr>
          <w:p w:rsidR="00835309" w:rsidRPr="007E26A9" w:rsidRDefault="00835309" w:rsidP="007E26A9">
            <w:pPr>
              <w:spacing w:after="120" w:line="276" w:lineRule="auto"/>
              <w:rPr>
                <w:rFonts w:eastAsia="Times New Roman" w:cs="Calibri"/>
                <w:sz w:val="24"/>
                <w:szCs w:val="24"/>
              </w:rPr>
            </w:pPr>
          </w:p>
        </w:tc>
      </w:tr>
      <w:tr w:rsidR="00D97FA2" w:rsidRPr="007E26A9" w:rsidTr="007E26A9">
        <w:tblPrEx>
          <w:tblCellMar>
            <w:top w:w="0" w:type="dxa"/>
            <w:left w:w="0" w:type="dxa"/>
            <w:bottom w:w="0" w:type="dxa"/>
            <w:right w:w="0" w:type="dxa"/>
          </w:tblCellMar>
        </w:tblPrEx>
        <w:tc>
          <w:tcPr>
            <w:tcW w:w="5397" w:type="dxa"/>
            <w:gridSpan w:val="2"/>
            <w:shd w:val="clear" w:color="auto" w:fill="D9D9D9"/>
          </w:tcPr>
          <w:p w:rsidR="00D97FA2" w:rsidRPr="007E26A9" w:rsidRDefault="00D97FA2" w:rsidP="007E26A9">
            <w:pPr>
              <w:spacing w:after="120" w:line="276" w:lineRule="auto"/>
              <w:ind w:left="157"/>
              <w:rPr>
                <w:rFonts w:eastAsia="Times New Roman" w:cs="Calibri"/>
                <w:sz w:val="24"/>
                <w:szCs w:val="24"/>
              </w:rPr>
            </w:pPr>
            <w:r w:rsidRPr="007E26A9">
              <w:rPr>
                <w:rFonts w:eastAsia="Times New Roman" w:cs="Calibri"/>
                <w:sz w:val="24"/>
                <w:szCs w:val="24"/>
              </w:rPr>
              <w:t>Dokument potwierdzający prawo do nieruchomości</w:t>
            </w:r>
          </w:p>
        </w:tc>
        <w:tc>
          <w:tcPr>
            <w:tcW w:w="3687" w:type="dxa"/>
            <w:shd w:val="clear" w:color="auto" w:fill="auto"/>
          </w:tcPr>
          <w:p w:rsidR="00D97FA2" w:rsidRPr="007E26A9" w:rsidRDefault="00D97FA2" w:rsidP="007E26A9">
            <w:pPr>
              <w:spacing w:after="120" w:line="276" w:lineRule="auto"/>
              <w:rPr>
                <w:rFonts w:eastAsia="Times New Roman" w:cs="Calibri"/>
                <w:sz w:val="24"/>
                <w:szCs w:val="24"/>
              </w:rPr>
            </w:pPr>
          </w:p>
        </w:tc>
      </w:tr>
    </w:tbl>
    <w:p w:rsidR="00A77E98" w:rsidRPr="00A77E98" w:rsidRDefault="00A77E98" w:rsidP="00A77E98">
      <w:pPr>
        <w:numPr>
          <w:ilvl w:val="0"/>
          <w:numId w:val="16"/>
        </w:numPr>
        <w:spacing w:after="120" w:line="276" w:lineRule="auto"/>
        <w:jc w:val="both"/>
        <w:rPr>
          <w:rFonts w:eastAsia="Garamond" w:cs="Calibri"/>
        </w:rPr>
      </w:pPr>
      <w:r>
        <w:rPr>
          <w:rFonts w:eastAsia="Garamond" w:cs="Calibri"/>
        </w:rPr>
        <w:t>Opis inwestycji</w:t>
      </w:r>
      <w:r w:rsidR="00D452FD">
        <w:rPr>
          <w:rFonts w:eastAsia="Garamond" w:cs="Calibri"/>
        </w:rPr>
        <w:t>:</w:t>
      </w:r>
    </w:p>
    <w:p w:rsidR="00614037" w:rsidRDefault="00A77E98" w:rsidP="00A77E98">
      <w:pPr>
        <w:spacing w:after="120" w:line="276" w:lineRule="auto"/>
        <w:jc w:val="both"/>
        <w:rPr>
          <w:rFonts w:eastAsia="Garamond" w:cs="Calibri"/>
        </w:rPr>
      </w:pPr>
      <w:r w:rsidRPr="00A77E98">
        <w:rPr>
          <w:rFonts w:eastAsia="Garamond" w:cs="Calibri"/>
        </w:rPr>
        <w:t>Inwestycja polega na zakupie i montażu</w:t>
      </w:r>
      <w:r w:rsidR="002F45E2">
        <w:rPr>
          <w:rFonts w:eastAsia="Garamond" w:cs="Calibri"/>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4546"/>
        <w:gridCol w:w="1134"/>
        <w:gridCol w:w="1135"/>
        <w:gridCol w:w="1134"/>
        <w:gridCol w:w="1135"/>
      </w:tblGrid>
      <w:tr w:rsidR="0099154C" w:rsidRPr="007E26A9" w:rsidTr="00784448">
        <w:tblPrEx>
          <w:tblCellMar>
            <w:top w:w="0" w:type="dxa"/>
            <w:left w:w="0" w:type="dxa"/>
            <w:bottom w:w="0" w:type="dxa"/>
            <w:right w:w="0" w:type="dxa"/>
          </w:tblCellMar>
        </w:tblPrEx>
        <w:tc>
          <w:tcPr>
            <w:tcW w:w="4546" w:type="dxa"/>
            <w:shd w:val="clear" w:color="auto" w:fill="D9D9D9"/>
          </w:tcPr>
          <w:p w:rsidR="0099154C" w:rsidRPr="007E26A9" w:rsidRDefault="00FC7A92" w:rsidP="0099154C">
            <w:pPr>
              <w:spacing w:after="120" w:line="276" w:lineRule="auto"/>
              <w:ind w:left="142"/>
              <w:rPr>
                <w:rFonts w:eastAsia="Times New Roman" w:cs="Calibri"/>
                <w:sz w:val="24"/>
                <w:szCs w:val="24"/>
              </w:rPr>
            </w:pPr>
            <w:r>
              <w:rPr>
                <w:rFonts w:eastAsia="Times New Roman" w:cs="Calibri"/>
                <w:sz w:val="24"/>
                <w:szCs w:val="24"/>
              </w:rPr>
              <w:t xml:space="preserve">Wielkość </w:t>
            </w:r>
            <w:r w:rsidR="002F45E2">
              <w:rPr>
                <w:rFonts w:eastAsia="Times New Roman" w:cs="Calibri"/>
                <w:sz w:val="24"/>
                <w:szCs w:val="24"/>
              </w:rPr>
              <w:t>magazyn</w:t>
            </w:r>
            <w:r>
              <w:rPr>
                <w:rFonts w:eastAsia="Times New Roman" w:cs="Calibri"/>
                <w:sz w:val="24"/>
                <w:szCs w:val="24"/>
              </w:rPr>
              <w:t>u</w:t>
            </w:r>
            <w:r w:rsidR="002F45E2">
              <w:rPr>
                <w:rFonts w:eastAsia="Times New Roman" w:cs="Calibri"/>
                <w:sz w:val="24"/>
                <w:szCs w:val="24"/>
              </w:rPr>
              <w:t xml:space="preserve"> energii elektrycznej </w:t>
            </w:r>
          </w:p>
        </w:tc>
        <w:tc>
          <w:tcPr>
            <w:tcW w:w="4538" w:type="dxa"/>
            <w:gridSpan w:val="4"/>
            <w:shd w:val="clear" w:color="auto" w:fill="auto"/>
          </w:tcPr>
          <w:p w:rsidR="0099154C" w:rsidRPr="007E26A9" w:rsidRDefault="0099154C" w:rsidP="0099154C">
            <w:pPr>
              <w:spacing w:after="120" w:line="276" w:lineRule="auto"/>
              <w:rPr>
                <w:rFonts w:eastAsia="Times New Roman" w:cs="Calibri"/>
                <w:sz w:val="24"/>
                <w:szCs w:val="24"/>
              </w:rPr>
            </w:pPr>
          </w:p>
        </w:tc>
      </w:tr>
      <w:tr w:rsidR="00586EAE" w:rsidRPr="007E26A9" w:rsidTr="00676EAB">
        <w:tblPrEx>
          <w:tblCellMar>
            <w:top w:w="0" w:type="dxa"/>
            <w:left w:w="0" w:type="dxa"/>
            <w:bottom w:w="0" w:type="dxa"/>
            <w:right w:w="0" w:type="dxa"/>
          </w:tblCellMar>
        </w:tblPrEx>
        <w:tc>
          <w:tcPr>
            <w:tcW w:w="4546" w:type="dxa"/>
            <w:shd w:val="clear" w:color="auto" w:fill="D9D9D9"/>
          </w:tcPr>
          <w:p w:rsidR="00586EAE" w:rsidRPr="007E26A9" w:rsidRDefault="00586EAE" w:rsidP="0099154C">
            <w:pPr>
              <w:spacing w:after="120" w:line="276" w:lineRule="auto"/>
              <w:ind w:left="142"/>
              <w:rPr>
                <w:rFonts w:eastAsia="Times New Roman" w:cs="Calibri"/>
                <w:sz w:val="24"/>
                <w:szCs w:val="24"/>
              </w:rPr>
            </w:pPr>
            <w:r>
              <w:rPr>
                <w:rFonts w:eastAsia="Times New Roman" w:cs="Calibri"/>
                <w:sz w:val="24"/>
                <w:szCs w:val="24"/>
              </w:rPr>
              <w:t xml:space="preserve">Czy przewidziano zakup </w:t>
            </w:r>
            <w:r w:rsidRPr="002F45E2">
              <w:rPr>
                <w:rFonts w:eastAsia="Times New Roman" w:cs="Calibri"/>
                <w:sz w:val="24"/>
                <w:szCs w:val="24"/>
              </w:rPr>
              <w:t>inwerte</w:t>
            </w:r>
            <w:r>
              <w:rPr>
                <w:rFonts w:eastAsia="Times New Roman" w:cs="Calibri"/>
                <w:sz w:val="24"/>
                <w:szCs w:val="24"/>
              </w:rPr>
              <w:t>ra</w:t>
            </w:r>
            <w:r w:rsidRPr="002F45E2">
              <w:rPr>
                <w:rFonts w:eastAsia="Times New Roman" w:cs="Calibri"/>
                <w:sz w:val="24"/>
                <w:szCs w:val="24"/>
              </w:rPr>
              <w:t xml:space="preserve"> umożliwiając</w:t>
            </w:r>
            <w:r>
              <w:rPr>
                <w:rFonts w:eastAsia="Times New Roman" w:cs="Calibri"/>
                <w:sz w:val="24"/>
                <w:szCs w:val="24"/>
              </w:rPr>
              <w:t>ego</w:t>
            </w:r>
            <w:r w:rsidRPr="002F45E2">
              <w:rPr>
                <w:rFonts w:eastAsia="Times New Roman" w:cs="Calibri"/>
                <w:sz w:val="24"/>
                <w:szCs w:val="24"/>
              </w:rPr>
              <w:t xml:space="preserve"> podłączenie magazynu energii</w:t>
            </w:r>
            <w:r>
              <w:rPr>
                <w:rStyle w:val="Odwoanieprzypisudolnego"/>
                <w:rFonts w:eastAsia="Times New Roman" w:cs="Calibri"/>
                <w:sz w:val="24"/>
                <w:szCs w:val="24"/>
              </w:rPr>
              <w:footnoteReference w:id="1"/>
            </w:r>
            <w:r>
              <w:rPr>
                <w:rFonts w:eastAsia="Times New Roman" w:cs="Calibri"/>
                <w:sz w:val="24"/>
                <w:szCs w:val="24"/>
              </w:rPr>
              <w:t xml:space="preserve"> (proszę zaznaczyć)</w:t>
            </w:r>
          </w:p>
        </w:tc>
        <w:tc>
          <w:tcPr>
            <w:tcW w:w="1134" w:type="dxa"/>
            <w:shd w:val="clear" w:color="auto" w:fill="D9D9D9"/>
          </w:tcPr>
          <w:p w:rsidR="00586EAE" w:rsidRPr="007E26A9" w:rsidRDefault="00586EAE" w:rsidP="00586EAE">
            <w:pPr>
              <w:spacing w:after="120" w:line="276" w:lineRule="auto"/>
              <w:jc w:val="center"/>
              <w:rPr>
                <w:rFonts w:eastAsia="Times New Roman" w:cs="Calibri"/>
                <w:sz w:val="24"/>
                <w:szCs w:val="24"/>
              </w:rPr>
            </w:pPr>
            <w:r w:rsidRPr="007E26A9">
              <w:rPr>
                <w:rFonts w:eastAsia="Times New Roman" w:cs="Calibri"/>
                <w:sz w:val="24"/>
                <w:szCs w:val="24"/>
              </w:rPr>
              <w:t>TAK</w:t>
            </w:r>
          </w:p>
        </w:tc>
        <w:tc>
          <w:tcPr>
            <w:tcW w:w="1135" w:type="dxa"/>
            <w:shd w:val="clear" w:color="auto" w:fill="auto"/>
          </w:tcPr>
          <w:p w:rsidR="00586EAE" w:rsidRPr="007E26A9" w:rsidRDefault="00586EAE" w:rsidP="00586EAE">
            <w:pPr>
              <w:spacing w:after="120" w:line="276" w:lineRule="auto"/>
              <w:jc w:val="center"/>
              <w:rPr>
                <w:rFonts w:eastAsia="Times New Roman" w:cs="Calibri"/>
                <w:sz w:val="24"/>
                <w:szCs w:val="24"/>
              </w:rPr>
            </w:pPr>
          </w:p>
        </w:tc>
        <w:tc>
          <w:tcPr>
            <w:tcW w:w="1134" w:type="dxa"/>
            <w:shd w:val="clear" w:color="auto" w:fill="D9D9D9"/>
          </w:tcPr>
          <w:p w:rsidR="00586EAE" w:rsidRPr="007E26A9" w:rsidRDefault="00586EAE" w:rsidP="00586EAE">
            <w:pPr>
              <w:spacing w:after="120" w:line="276" w:lineRule="auto"/>
              <w:jc w:val="center"/>
              <w:rPr>
                <w:rFonts w:eastAsia="Times New Roman" w:cs="Calibri"/>
                <w:sz w:val="24"/>
                <w:szCs w:val="24"/>
              </w:rPr>
            </w:pPr>
            <w:r w:rsidRPr="007E26A9">
              <w:rPr>
                <w:rFonts w:eastAsia="Times New Roman" w:cs="Calibri"/>
                <w:sz w:val="24"/>
                <w:szCs w:val="24"/>
              </w:rPr>
              <w:t>NIE</w:t>
            </w:r>
          </w:p>
        </w:tc>
        <w:tc>
          <w:tcPr>
            <w:tcW w:w="1135" w:type="dxa"/>
            <w:shd w:val="clear" w:color="auto" w:fill="auto"/>
          </w:tcPr>
          <w:p w:rsidR="00586EAE" w:rsidRPr="007E26A9" w:rsidRDefault="00586EAE" w:rsidP="0099154C">
            <w:pPr>
              <w:spacing w:after="120" w:line="276" w:lineRule="auto"/>
              <w:rPr>
                <w:rFonts w:eastAsia="Times New Roman" w:cs="Calibri"/>
                <w:sz w:val="24"/>
                <w:szCs w:val="24"/>
              </w:rPr>
            </w:pPr>
          </w:p>
        </w:tc>
      </w:tr>
      <w:tr w:rsidR="00011006" w:rsidRPr="007E26A9" w:rsidTr="00676EAB">
        <w:tblPrEx>
          <w:tblCellMar>
            <w:top w:w="0" w:type="dxa"/>
            <w:left w:w="0" w:type="dxa"/>
            <w:bottom w:w="0" w:type="dxa"/>
            <w:right w:w="0" w:type="dxa"/>
          </w:tblCellMar>
        </w:tblPrEx>
        <w:tc>
          <w:tcPr>
            <w:tcW w:w="4546" w:type="dxa"/>
            <w:shd w:val="clear" w:color="auto" w:fill="D9D9D9"/>
          </w:tcPr>
          <w:p w:rsidR="00011006" w:rsidRDefault="00011006" w:rsidP="00011006">
            <w:pPr>
              <w:spacing w:after="120" w:line="276" w:lineRule="auto"/>
              <w:ind w:left="142"/>
              <w:rPr>
                <w:rFonts w:eastAsia="Times New Roman" w:cs="Calibri"/>
                <w:sz w:val="24"/>
                <w:szCs w:val="24"/>
              </w:rPr>
            </w:pPr>
            <w:r>
              <w:rPr>
                <w:rFonts w:eastAsia="Times New Roman" w:cs="Calibri"/>
                <w:sz w:val="24"/>
                <w:szCs w:val="24"/>
              </w:rPr>
              <w:t>Magazyn energii cieplnej (proszę zaznaczyć)</w:t>
            </w:r>
          </w:p>
        </w:tc>
        <w:tc>
          <w:tcPr>
            <w:tcW w:w="1134" w:type="dxa"/>
            <w:shd w:val="clear" w:color="auto" w:fill="D9D9D9"/>
          </w:tcPr>
          <w:p w:rsidR="00011006" w:rsidRPr="007E26A9" w:rsidRDefault="00011006" w:rsidP="00011006">
            <w:pPr>
              <w:spacing w:after="120" w:line="276" w:lineRule="auto"/>
              <w:jc w:val="center"/>
              <w:rPr>
                <w:rFonts w:eastAsia="Times New Roman" w:cs="Calibri"/>
                <w:sz w:val="24"/>
                <w:szCs w:val="24"/>
              </w:rPr>
            </w:pPr>
            <w:r w:rsidRPr="007E26A9">
              <w:rPr>
                <w:rFonts w:eastAsia="Times New Roman" w:cs="Calibri"/>
                <w:sz w:val="24"/>
                <w:szCs w:val="24"/>
              </w:rPr>
              <w:t>TAK</w:t>
            </w:r>
          </w:p>
        </w:tc>
        <w:tc>
          <w:tcPr>
            <w:tcW w:w="1135" w:type="dxa"/>
            <w:shd w:val="clear" w:color="auto" w:fill="auto"/>
          </w:tcPr>
          <w:p w:rsidR="00011006" w:rsidRPr="007E26A9" w:rsidRDefault="00011006" w:rsidP="00011006">
            <w:pPr>
              <w:spacing w:after="120" w:line="276" w:lineRule="auto"/>
              <w:rPr>
                <w:rFonts w:eastAsia="Times New Roman" w:cs="Calibri"/>
                <w:sz w:val="24"/>
                <w:szCs w:val="24"/>
              </w:rPr>
            </w:pPr>
          </w:p>
        </w:tc>
        <w:tc>
          <w:tcPr>
            <w:tcW w:w="1134" w:type="dxa"/>
            <w:shd w:val="clear" w:color="auto" w:fill="D9D9D9"/>
          </w:tcPr>
          <w:p w:rsidR="00011006" w:rsidRPr="007E26A9" w:rsidRDefault="00011006" w:rsidP="00011006">
            <w:pPr>
              <w:spacing w:after="120" w:line="276" w:lineRule="auto"/>
              <w:jc w:val="center"/>
              <w:rPr>
                <w:rFonts w:eastAsia="Times New Roman" w:cs="Calibri"/>
                <w:sz w:val="24"/>
                <w:szCs w:val="24"/>
              </w:rPr>
            </w:pPr>
            <w:r w:rsidRPr="007E26A9">
              <w:rPr>
                <w:rFonts w:eastAsia="Times New Roman" w:cs="Calibri"/>
                <w:sz w:val="24"/>
                <w:szCs w:val="24"/>
              </w:rPr>
              <w:t>NIE</w:t>
            </w:r>
          </w:p>
        </w:tc>
        <w:tc>
          <w:tcPr>
            <w:tcW w:w="1135" w:type="dxa"/>
            <w:shd w:val="clear" w:color="auto" w:fill="auto"/>
          </w:tcPr>
          <w:p w:rsidR="00011006" w:rsidRPr="007E26A9" w:rsidRDefault="00011006" w:rsidP="00011006">
            <w:pPr>
              <w:spacing w:after="120" w:line="276" w:lineRule="auto"/>
              <w:rPr>
                <w:rFonts w:eastAsia="Times New Roman" w:cs="Calibri"/>
                <w:sz w:val="24"/>
                <w:szCs w:val="24"/>
              </w:rPr>
            </w:pPr>
          </w:p>
        </w:tc>
      </w:tr>
    </w:tbl>
    <w:p w:rsidR="00AB1D95" w:rsidRDefault="0025123E" w:rsidP="0025123E">
      <w:pPr>
        <w:numPr>
          <w:ilvl w:val="0"/>
          <w:numId w:val="16"/>
        </w:numPr>
        <w:spacing w:after="120" w:line="276" w:lineRule="auto"/>
        <w:jc w:val="both"/>
        <w:rPr>
          <w:rFonts w:eastAsia="Garamond" w:cs="Calibri"/>
        </w:rPr>
      </w:pPr>
      <w:r>
        <w:rPr>
          <w:rFonts w:eastAsia="Garamond" w:cs="Calibri"/>
        </w:rPr>
        <w:t xml:space="preserve">Działalność gospodarcza </w:t>
      </w:r>
      <w:r w:rsidR="00A663EC">
        <w:rPr>
          <w:rFonts w:eastAsia="Garamond" w:cs="Calibri"/>
        </w:rPr>
        <w:t>(proszę zaznaczyć 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4830"/>
        <w:gridCol w:w="1063"/>
        <w:gridCol w:w="1064"/>
        <w:gridCol w:w="1063"/>
        <w:gridCol w:w="1064"/>
      </w:tblGrid>
      <w:tr w:rsidR="00A663EC" w:rsidRPr="007E26A9" w:rsidTr="007E26A9">
        <w:tblPrEx>
          <w:tblCellMar>
            <w:top w:w="0" w:type="dxa"/>
            <w:left w:w="0" w:type="dxa"/>
            <w:bottom w:w="0" w:type="dxa"/>
            <w:right w:w="0" w:type="dxa"/>
          </w:tblCellMar>
        </w:tblPrEx>
        <w:tc>
          <w:tcPr>
            <w:tcW w:w="4830" w:type="dxa"/>
            <w:shd w:val="clear" w:color="auto" w:fill="D9D9D9"/>
          </w:tcPr>
          <w:p w:rsidR="00A663EC" w:rsidRPr="007E26A9" w:rsidRDefault="00A663EC" w:rsidP="007E26A9">
            <w:pPr>
              <w:spacing w:after="120" w:line="276" w:lineRule="auto"/>
              <w:ind w:left="142"/>
              <w:rPr>
                <w:rFonts w:eastAsia="Times New Roman" w:cs="Calibri"/>
                <w:sz w:val="24"/>
                <w:szCs w:val="24"/>
              </w:rPr>
            </w:pPr>
            <w:r w:rsidRPr="007E26A9">
              <w:rPr>
                <w:rFonts w:eastAsia="Times New Roman" w:cs="Calibri"/>
                <w:sz w:val="24"/>
                <w:szCs w:val="24"/>
              </w:rPr>
              <w:t xml:space="preserve">Czy w budynku jest zarejestrowana działalność gospodarcza/rolnicza/agroturystyczna? </w:t>
            </w:r>
          </w:p>
        </w:tc>
        <w:tc>
          <w:tcPr>
            <w:tcW w:w="1063" w:type="dxa"/>
            <w:shd w:val="clear" w:color="auto" w:fill="D9D9D9"/>
          </w:tcPr>
          <w:p w:rsidR="00A663EC" w:rsidRPr="007E26A9" w:rsidRDefault="00A663EC" w:rsidP="007E26A9">
            <w:pPr>
              <w:spacing w:after="120" w:line="276" w:lineRule="auto"/>
              <w:jc w:val="center"/>
              <w:rPr>
                <w:rFonts w:eastAsia="Times New Roman" w:cs="Calibri"/>
                <w:sz w:val="24"/>
                <w:szCs w:val="24"/>
              </w:rPr>
            </w:pPr>
            <w:r w:rsidRPr="007E26A9">
              <w:rPr>
                <w:rFonts w:eastAsia="Times New Roman" w:cs="Calibri"/>
                <w:sz w:val="24"/>
                <w:szCs w:val="24"/>
              </w:rPr>
              <w:t>TAK</w:t>
            </w:r>
          </w:p>
        </w:tc>
        <w:tc>
          <w:tcPr>
            <w:tcW w:w="1064" w:type="dxa"/>
            <w:shd w:val="clear" w:color="auto" w:fill="auto"/>
          </w:tcPr>
          <w:p w:rsidR="00A663EC" w:rsidRPr="007E26A9" w:rsidRDefault="00A663EC" w:rsidP="007E26A9">
            <w:pPr>
              <w:spacing w:after="120" w:line="276" w:lineRule="auto"/>
              <w:rPr>
                <w:rFonts w:eastAsia="Times New Roman" w:cs="Calibri"/>
                <w:sz w:val="24"/>
                <w:szCs w:val="24"/>
              </w:rPr>
            </w:pPr>
          </w:p>
        </w:tc>
        <w:tc>
          <w:tcPr>
            <w:tcW w:w="1063" w:type="dxa"/>
            <w:shd w:val="clear" w:color="auto" w:fill="D9D9D9"/>
          </w:tcPr>
          <w:p w:rsidR="00A663EC" w:rsidRPr="007E26A9" w:rsidRDefault="00A663EC" w:rsidP="007E26A9">
            <w:pPr>
              <w:spacing w:after="120" w:line="276" w:lineRule="auto"/>
              <w:jc w:val="center"/>
              <w:rPr>
                <w:rFonts w:eastAsia="Times New Roman" w:cs="Calibri"/>
                <w:sz w:val="24"/>
                <w:szCs w:val="24"/>
              </w:rPr>
            </w:pPr>
            <w:r w:rsidRPr="007E26A9">
              <w:rPr>
                <w:rFonts w:eastAsia="Times New Roman" w:cs="Calibri"/>
                <w:sz w:val="24"/>
                <w:szCs w:val="24"/>
              </w:rPr>
              <w:t>NIE</w:t>
            </w:r>
          </w:p>
        </w:tc>
        <w:tc>
          <w:tcPr>
            <w:tcW w:w="1064" w:type="dxa"/>
            <w:shd w:val="clear" w:color="auto" w:fill="auto"/>
          </w:tcPr>
          <w:p w:rsidR="00A663EC" w:rsidRPr="007E26A9" w:rsidRDefault="00A663EC" w:rsidP="007E26A9">
            <w:pPr>
              <w:spacing w:after="120" w:line="276" w:lineRule="auto"/>
              <w:rPr>
                <w:rFonts w:eastAsia="Times New Roman" w:cs="Calibri"/>
                <w:sz w:val="24"/>
                <w:szCs w:val="24"/>
              </w:rPr>
            </w:pPr>
          </w:p>
        </w:tc>
      </w:tr>
      <w:tr w:rsidR="00A663EC" w:rsidRPr="007E26A9" w:rsidTr="007E26A9">
        <w:tblPrEx>
          <w:tblCellMar>
            <w:top w:w="0" w:type="dxa"/>
            <w:left w:w="0" w:type="dxa"/>
            <w:bottom w:w="0" w:type="dxa"/>
            <w:right w:w="0" w:type="dxa"/>
          </w:tblCellMar>
        </w:tblPrEx>
        <w:trPr>
          <w:trHeight w:val="398"/>
        </w:trPr>
        <w:tc>
          <w:tcPr>
            <w:tcW w:w="4830" w:type="dxa"/>
            <w:shd w:val="clear" w:color="auto" w:fill="D9D9D9"/>
          </w:tcPr>
          <w:p w:rsidR="00A663EC" w:rsidRPr="007E26A9" w:rsidRDefault="00A663EC" w:rsidP="007E26A9">
            <w:pPr>
              <w:spacing w:after="120" w:line="276" w:lineRule="auto"/>
              <w:ind w:left="142"/>
              <w:rPr>
                <w:rFonts w:eastAsia="Times New Roman" w:cs="Calibri"/>
                <w:sz w:val="24"/>
                <w:szCs w:val="24"/>
              </w:rPr>
            </w:pPr>
            <w:r w:rsidRPr="007E26A9">
              <w:rPr>
                <w:rFonts w:eastAsia="Times New Roman" w:cs="Calibri"/>
                <w:sz w:val="24"/>
                <w:szCs w:val="24"/>
              </w:rPr>
              <w:t>Czy w budynku jest prowadzona działalność gospodarcza/rolnicza/agroturystyczna?</w:t>
            </w:r>
          </w:p>
        </w:tc>
        <w:tc>
          <w:tcPr>
            <w:tcW w:w="1063" w:type="dxa"/>
            <w:shd w:val="clear" w:color="auto" w:fill="D9D9D9"/>
          </w:tcPr>
          <w:p w:rsidR="00A663EC" w:rsidRPr="007E26A9" w:rsidRDefault="00A663EC" w:rsidP="007E26A9">
            <w:pPr>
              <w:spacing w:after="120" w:line="276" w:lineRule="auto"/>
              <w:jc w:val="center"/>
              <w:rPr>
                <w:rFonts w:eastAsia="Times New Roman" w:cs="Calibri"/>
                <w:sz w:val="24"/>
                <w:szCs w:val="24"/>
              </w:rPr>
            </w:pPr>
            <w:r w:rsidRPr="007E26A9">
              <w:rPr>
                <w:rFonts w:eastAsia="Times New Roman" w:cs="Calibri"/>
                <w:sz w:val="24"/>
                <w:szCs w:val="24"/>
              </w:rPr>
              <w:t>TAK</w:t>
            </w:r>
          </w:p>
        </w:tc>
        <w:tc>
          <w:tcPr>
            <w:tcW w:w="1064" w:type="dxa"/>
            <w:shd w:val="clear" w:color="auto" w:fill="auto"/>
          </w:tcPr>
          <w:p w:rsidR="00A663EC" w:rsidRPr="007E26A9" w:rsidRDefault="00A663EC" w:rsidP="007E26A9">
            <w:pPr>
              <w:spacing w:after="120" w:line="276" w:lineRule="auto"/>
              <w:rPr>
                <w:rFonts w:eastAsia="Times New Roman" w:cs="Calibri"/>
                <w:sz w:val="24"/>
                <w:szCs w:val="24"/>
              </w:rPr>
            </w:pPr>
          </w:p>
        </w:tc>
        <w:tc>
          <w:tcPr>
            <w:tcW w:w="1063" w:type="dxa"/>
            <w:shd w:val="clear" w:color="auto" w:fill="D9D9D9"/>
          </w:tcPr>
          <w:p w:rsidR="00A663EC" w:rsidRPr="007E26A9" w:rsidRDefault="00A663EC" w:rsidP="007E26A9">
            <w:pPr>
              <w:spacing w:after="120" w:line="276" w:lineRule="auto"/>
              <w:jc w:val="center"/>
              <w:rPr>
                <w:rFonts w:eastAsia="Times New Roman" w:cs="Calibri"/>
                <w:sz w:val="24"/>
                <w:szCs w:val="24"/>
              </w:rPr>
            </w:pPr>
            <w:r w:rsidRPr="007E26A9">
              <w:rPr>
                <w:rFonts w:eastAsia="Times New Roman" w:cs="Calibri"/>
                <w:sz w:val="24"/>
                <w:szCs w:val="24"/>
              </w:rPr>
              <w:t>NIE</w:t>
            </w:r>
          </w:p>
        </w:tc>
        <w:tc>
          <w:tcPr>
            <w:tcW w:w="1064" w:type="dxa"/>
            <w:shd w:val="clear" w:color="auto" w:fill="auto"/>
          </w:tcPr>
          <w:p w:rsidR="00A663EC" w:rsidRPr="007E26A9" w:rsidRDefault="00A663EC" w:rsidP="007E26A9">
            <w:pPr>
              <w:spacing w:after="120" w:line="276" w:lineRule="auto"/>
              <w:rPr>
                <w:rFonts w:eastAsia="Times New Roman" w:cs="Calibri"/>
                <w:sz w:val="24"/>
                <w:szCs w:val="24"/>
              </w:rPr>
            </w:pPr>
          </w:p>
        </w:tc>
      </w:tr>
    </w:tbl>
    <w:p w:rsidR="002A14A3" w:rsidRDefault="002A14A3" w:rsidP="002A14A3">
      <w:pPr>
        <w:suppressAutoHyphens/>
        <w:spacing w:after="120" w:line="276" w:lineRule="auto"/>
        <w:ind w:left="284"/>
        <w:jc w:val="both"/>
        <w:rPr>
          <w:rFonts w:eastAsia="Garamond" w:cs="Calibri"/>
        </w:rPr>
      </w:pPr>
    </w:p>
    <w:p w:rsidR="002A14A3" w:rsidRDefault="002A14A3" w:rsidP="002A14A3">
      <w:pPr>
        <w:suppressAutoHyphens/>
        <w:spacing w:after="120" w:line="276" w:lineRule="auto"/>
        <w:ind w:left="284"/>
        <w:jc w:val="both"/>
        <w:rPr>
          <w:rFonts w:eastAsia="Garamond" w:cs="Calibri"/>
        </w:rPr>
      </w:pPr>
    </w:p>
    <w:p w:rsidR="002A14A3" w:rsidRDefault="002A14A3" w:rsidP="002A14A3">
      <w:pPr>
        <w:suppressAutoHyphens/>
        <w:spacing w:after="120" w:line="276" w:lineRule="auto"/>
        <w:ind w:left="284"/>
        <w:jc w:val="both"/>
      </w:pPr>
      <w:r>
        <w:rPr>
          <w:rFonts w:eastAsia="Garamond" w:cs="Calibri"/>
        </w:rPr>
        <w:lastRenderedPageBreak/>
        <w:t xml:space="preserve">5.Pozostałe informacje mające wpływ na ocenę projektu (proszę zaznaczyć X): </w:t>
      </w:r>
    </w:p>
    <w:tbl>
      <w:tblPr>
        <w:tblW w:w="0" w:type="auto"/>
        <w:tblInd w:w="60" w:type="dxa"/>
        <w:tblLayout w:type="fixed"/>
        <w:tblCellMar>
          <w:top w:w="0" w:type="dxa"/>
          <w:left w:w="70" w:type="dxa"/>
          <w:bottom w:w="0" w:type="dxa"/>
          <w:right w:w="70" w:type="dxa"/>
        </w:tblCellMar>
        <w:tblLook w:val="0000" w:firstRow="0" w:lastRow="0" w:firstColumn="0" w:lastColumn="0" w:noHBand="0" w:noVBand="0"/>
      </w:tblPr>
      <w:tblGrid>
        <w:gridCol w:w="7098"/>
        <w:gridCol w:w="1986"/>
      </w:tblGrid>
      <w:tr w:rsidR="002A14A3" w:rsidTr="0061076E">
        <w:tblPrEx>
          <w:tblCellMar>
            <w:top w:w="0" w:type="dxa"/>
            <w:bottom w:w="0" w:type="dxa"/>
          </w:tblCellMar>
        </w:tblPrEx>
        <w:tc>
          <w:tcPr>
            <w:tcW w:w="7098" w:type="dxa"/>
            <w:tcBorders>
              <w:top w:val="single" w:sz="4" w:space="0" w:color="000000"/>
              <w:left w:val="single" w:sz="4" w:space="0" w:color="000000"/>
              <w:bottom w:val="single" w:sz="4" w:space="0" w:color="000000"/>
              <w:right w:val="single" w:sz="4" w:space="0" w:color="000000"/>
            </w:tcBorders>
            <w:shd w:val="clear" w:color="auto" w:fill="D9D9D9"/>
          </w:tcPr>
          <w:p w:rsidR="002A14A3" w:rsidRDefault="002A14A3" w:rsidP="0061076E">
            <w:pPr>
              <w:spacing w:after="120" w:line="276" w:lineRule="auto"/>
              <w:ind w:left="142"/>
            </w:pPr>
            <w:r>
              <w:rPr>
                <w:rFonts w:eastAsia="Garamond" w:cs="Calibri"/>
                <w:sz w:val="24"/>
                <w:szCs w:val="24"/>
              </w:rPr>
              <w:t>Karta dużej rodziny</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2A14A3" w:rsidRDefault="002A14A3" w:rsidP="0061076E">
            <w:pPr>
              <w:snapToGrid w:val="0"/>
              <w:spacing w:after="120" w:line="276" w:lineRule="auto"/>
              <w:rPr>
                <w:rFonts w:eastAsia="Times New Roman" w:cs="Calibri"/>
                <w:sz w:val="24"/>
                <w:szCs w:val="24"/>
              </w:rPr>
            </w:pPr>
          </w:p>
        </w:tc>
      </w:tr>
      <w:tr w:rsidR="002A14A3" w:rsidTr="0061076E">
        <w:tblPrEx>
          <w:tblCellMar>
            <w:top w:w="0" w:type="dxa"/>
            <w:bottom w:w="0" w:type="dxa"/>
          </w:tblCellMar>
        </w:tblPrEx>
        <w:tc>
          <w:tcPr>
            <w:tcW w:w="7098" w:type="dxa"/>
            <w:tcBorders>
              <w:top w:val="single" w:sz="4" w:space="0" w:color="000000"/>
              <w:left w:val="single" w:sz="4" w:space="0" w:color="000000"/>
              <w:bottom w:val="single" w:sz="4" w:space="0" w:color="000000"/>
              <w:right w:val="single" w:sz="4" w:space="0" w:color="000000"/>
            </w:tcBorders>
            <w:shd w:val="clear" w:color="auto" w:fill="D9D9D9"/>
          </w:tcPr>
          <w:p w:rsidR="002A14A3" w:rsidRDefault="002A14A3" w:rsidP="0061076E">
            <w:pPr>
              <w:spacing w:after="120" w:line="276" w:lineRule="auto"/>
              <w:ind w:left="142"/>
              <w:rPr>
                <w:rFonts w:eastAsia="Garamond" w:cs="Calibri"/>
                <w:sz w:val="24"/>
                <w:szCs w:val="24"/>
              </w:rPr>
            </w:pPr>
            <w:r w:rsidRPr="006F5777">
              <w:rPr>
                <w:rFonts w:eastAsia="Garamond" w:cs="Calibri"/>
                <w:sz w:val="24"/>
                <w:szCs w:val="24"/>
              </w:rPr>
              <w:t>Rodzina wielodzietna/zastępcz</w:t>
            </w:r>
            <w:r>
              <w:rPr>
                <w:rFonts w:eastAsia="Garamond" w:cs="Calibri"/>
                <w:sz w:val="24"/>
                <w:szCs w:val="24"/>
              </w:rPr>
              <w:t>a</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2A14A3" w:rsidRDefault="002A14A3" w:rsidP="0061076E">
            <w:pPr>
              <w:snapToGrid w:val="0"/>
              <w:spacing w:after="120" w:line="276" w:lineRule="auto"/>
              <w:rPr>
                <w:rFonts w:eastAsia="Times New Roman" w:cs="Calibri"/>
                <w:sz w:val="24"/>
                <w:szCs w:val="24"/>
              </w:rPr>
            </w:pPr>
          </w:p>
        </w:tc>
      </w:tr>
      <w:tr w:rsidR="002A14A3" w:rsidTr="0061076E">
        <w:tblPrEx>
          <w:tblCellMar>
            <w:top w:w="0" w:type="dxa"/>
            <w:bottom w:w="0" w:type="dxa"/>
          </w:tblCellMar>
        </w:tblPrEx>
        <w:tc>
          <w:tcPr>
            <w:tcW w:w="7098" w:type="dxa"/>
            <w:tcBorders>
              <w:top w:val="single" w:sz="4" w:space="0" w:color="000000"/>
              <w:left w:val="single" w:sz="4" w:space="0" w:color="000000"/>
              <w:bottom w:val="single" w:sz="4" w:space="0" w:color="000000"/>
              <w:right w:val="single" w:sz="4" w:space="0" w:color="000000"/>
            </w:tcBorders>
            <w:shd w:val="clear" w:color="auto" w:fill="D9D9D9"/>
          </w:tcPr>
          <w:p w:rsidR="002A14A3" w:rsidRDefault="002A14A3" w:rsidP="0061076E">
            <w:pPr>
              <w:spacing w:after="120" w:line="276" w:lineRule="auto"/>
              <w:ind w:left="142"/>
            </w:pPr>
            <w:r>
              <w:rPr>
                <w:rFonts w:eastAsia="Garamond" w:cs="Calibri"/>
                <w:sz w:val="24"/>
                <w:szCs w:val="24"/>
              </w:rPr>
              <w:t>Osoba niepełnosprawna</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2A14A3" w:rsidRDefault="002A14A3" w:rsidP="0061076E">
            <w:pPr>
              <w:snapToGrid w:val="0"/>
              <w:spacing w:after="120" w:line="276" w:lineRule="auto"/>
              <w:rPr>
                <w:rFonts w:eastAsia="Times New Roman" w:cs="Calibri"/>
                <w:sz w:val="24"/>
                <w:szCs w:val="24"/>
              </w:rPr>
            </w:pPr>
          </w:p>
        </w:tc>
      </w:tr>
      <w:tr w:rsidR="002A14A3" w:rsidTr="0061076E">
        <w:tblPrEx>
          <w:tblCellMar>
            <w:top w:w="0" w:type="dxa"/>
            <w:bottom w:w="0" w:type="dxa"/>
          </w:tblCellMar>
        </w:tblPrEx>
        <w:tc>
          <w:tcPr>
            <w:tcW w:w="7098" w:type="dxa"/>
            <w:tcBorders>
              <w:top w:val="single" w:sz="4" w:space="0" w:color="000000"/>
              <w:left w:val="single" w:sz="4" w:space="0" w:color="000000"/>
              <w:bottom w:val="single" w:sz="4" w:space="0" w:color="000000"/>
              <w:right w:val="single" w:sz="4" w:space="0" w:color="000000"/>
            </w:tcBorders>
            <w:shd w:val="clear" w:color="auto" w:fill="D9D9D9"/>
          </w:tcPr>
          <w:p w:rsidR="002A14A3" w:rsidRDefault="002A14A3" w:rsidP="0061076E">
            <w:pPr>
              <w:spacing w:after="120" w:line="276" w:lineRule="auto"/>
              <w:ind w:left="142"/>
            </w:pPr>
            <w:r>
              <w:rPr>
                <w:rFonts w:eastAsia="Garamond" w:cs="Calibri"/>
                <w:sz w:val="24"/>
                <w:szCs w:val="24"/>
              </w:rPr>
              <w:t>Osoby starsze</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2A14A3" w:rsidRDefault="002A14A3" w:rsidP="0061076E">
            <w:pPr>
              <w:snapToGrid w:val="0"/>
              <w:spacing w:after="120" w:line="276" w:lineRule="auto"/>
              <w:rPr>
                <w:rFonts w:eastAsia="Times New Roman" w:cs="Calibri"/>
                <w:sz w:val="24"/>
                <w:szCs w:val="24"/>
              </w:rPr>
            </w:pPr>
          </w:p>
        </w:tc>
      </w:tr>
    </w:tbl>
    <w:p w:rsidR="006C764B" w:rsidRDefault="006C764B" w:rsidP="009C4273">
      <w:pPr>
        <w:pStyle w:val="Nagwek3"/>
      </w:pPr>
      <w:r>
        <w:t xml:space="preserve">ZAŁĄCZNIKI </w:t>
      </w:r>
    </w:p>
    <w:p w:rsidR="006C764B" w:rsidRDefault="006C764B" w:rsidP="006C764B">
      <w:pPr>
        <w:numPr>
          <w:ilvl w:val="0"/>
          <w:numId w:val="19"/>
        </w:numPr>
        <w:jc w:val="both"/>
      </w:pPr>
      <w:r>
        <w:t>Dokument potwierdzający prawo do nieruchomości (kopia aktu własności, odpisu z księg</w:t>
      </w:r>
      <w:r w:rsidR="00FB6387">
        <w:t>i</w:t>
      </w:r>
      <w:r>
        <w:t xml:space="preserve"> wieczystej/numer elektronicznej księgi wieczystej lub inny dokument poświadczający prawo do dysponowania budynkiem). W przypadku  współwłasności  zgoda  pozostałych  właścicieli  na  udział w projekcie;</w:t>
      </w:r>
    </w:p>
    <w:p w:rsidR="006C764B" w:rsidRDefault="006C764B" w:rsidP="006C764B">
      <w:pPr>
        <w:numPr>
          <w:ilvl w:val="0"/>
          <w:numId w:val="19"/>
        </w:numPr>
        <w:jc w:val="both"/>
      </w:pPr>
      <w:r>
        <w:t xml:space="preserve">Inne: ……………………………………………………………………………………………………………………………………………………………………………………………………………………………………………………………………………………………………………………………………………………………………………………………………………………………………………………………………………………………… </w:t>
      </w:r>
    </w:p>
    <w:p w:rsidR="001E5A4A" w:rsidRPr="00C56FD9" w:rsidRDefault="006C764B" w:rsidP="001E5A4A">
      <w:pPr>
        <w:pStyle w:val="Nagwek3"/>
        <w:jc w:val="both"/>
        <w:rPr>
          <w:rFonts w:ascii="Calibri" w:hAnsi="Calibri" w:cs="Calibri"/>
          <w:sz w:val="22"/>
          <w:szCs w:val="22"/>
        </w:rPr>
      </w:pPr>
      <w:r w:rsidRPr="00C56FD9">
        <w:rPr>
          <w:rFonts w:ascii="Calibri" w:hAnsi="Calibri" w:cs="Calibri"/>
          <w:sz w:val="22"/>
          <w:szCs w:val="22"/>
        </w:rPr>
        <w:t xml:space="preserve">Oświadczenia Grantobiorcy </w:t>
      </w:r>
    </w:p>
    <w:p w:rsidR="006C764B" w:rsidRPr="00C56FD9" w:rsidRDefault="006C764B" w:rsidP="001E5A4A">
      <w:pPr>
        <w:pStyle w:val="Nagwek3"/>
        <w:jc w:val="both"/>
        <w:rPr>
          <w:rFonts w:ascii="Calibri" w:hAnsi="Calibri" w:cs="Calibri"/>
          <w:sz w:val="22"/>
          <w:szCs w:val="22"/>
        </w:rPr>
      </w:pPr>
      <w:r w:rsidRPr="00C56FD9">
        <w:rPr>
          <w:rFonts w:ascii="Calibri" w:hAnsi="Calibri" w:cs="Calibri"/>
          <w:b w:val="0"/>
          <w:bCs w:val="0"/>
          <w:sz w:val="22"/>
          <w:szCs w:val="22"/>
        </w:rPr>
        <w:t>(proszę zaznaczyć oświadczenia i dokonać wyboru we wskazanych miejscach):</w:t>
      </w:r>
      <w:r w:rsidRPr="00C56FD9">
        <w:rPr>
          <w:rFonts w:ascii="Calibri" w:hAnsi="Calibri" w:cs="Calibri"/>
          <w:sz w:val="22"/>
          <w:szCs w:val="22"/>
        </w:rPr>
        <w:t xml:space="preserve"> </w:t>
      </w:r>
    </w:p>
    <w:p w:rsidR="006C764B" w:rsidRPr="00C56FD9" w:rsidRDefault="006C764B" w:rsidP="006C764B">
      <w:pPr>
        <w:rPr>
          <w:rFonts w:cs="Calibri"/>
          <w:sz w:val="22"/>
          <w:szCs w:val="22"/>
        </w:rPr>
      </w:pPr>
    </w:p>
    <w:p w:rsidR="006C764B" w:rsidRPr="00C56FD9" w:rsidRDefault="006C764B" w:rsidP="006C764B">
      <w:pPr>
        <w:spacing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Akceptacja postanowień Regulaminu </w:t>
      </w:r>
    </w:p>
    <w:p w:rsidR="006C764B"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 xml:space="preserve">Oświadczam/y, że zapoznałem się z Regulaminem naboru grantów w ramach projektu pn.  </w:t>
      </w:r>
      <w:r w:rsidR="00126605" w:rsidRPr="0043658B">
        <w:rPr>
          <w:rFonts w:eastAsia="Times New Roman" w:cs="Calibri"/>
          <w:sz w:val="22"/>
          <w:szCs w:val="22"/>
        </w:rPr>
        <w:t>„</w:t>
      </w:r>
      <w:r w:rsidR="0043658B" w:rsidRPr="0043658B">
        <w:rPr>
          <w:rFonts w:eastAsia="Garamond" w:cs="Calibri"/>
          <w:b/>
          <w:color w:val="000000"/>
          <w:sz w:val="22"/>
          <w:szCs w:val="22"/>
        </w:rPr>
        <w:t>Montaż magazynów energii na potrzeby bytowe mieszkańców Gminy Sokółka</w:t>
      </w:r>
      <w:r w:rsidR="00126605" w:rsidRPr="0043658B">
        <w:rPr>
          <w:rFonts w:eastAsia="Times New Roman" w:cs="Calibri"/>
          <w:sz w:val="22"/>
          <w:szCs w:val="22"/>
        </w:rPr>
        <w:t>”</w:t>
      </w:r>
      <w:r w:rsidR="00126605" w:rsidRPr="00C56FD9">
        <w:rPr>
          <w:rFonts w:eastAsia="Times New Roman" w:cs="Calibri"/>
          <w:sz w:val="22"/>
          <w:szCs w:val="22"/>
        </w:rPr>
        <w:t xml:space="preserve"> </w:t>
      </w:r>
      <w:r w:rsidRPr="00C56FD9">
        <w:rPr>
          <w:rFonts w:eastAsia="Times New Roman" w:cs="Calibri"/>
          <w:sz w:val="22"/>
          <w:szCs w:val="22"/>
        </w:rPr>
        <w:t>i akceptuję bez wyjątku jego zasady.</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Przeznaczenie energii </w:t>
      </w:r>
    </w:p>
    <w:p w:rsidR="00E40F5F"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 xml:space="preserve">Oświadczam, iż </w:t>
      </w:r>
      <w:r w:rsidR="00E40F5F" w:rsidRPr="00C56FD9">
        <w:rPr>
          <w:rFonts w:eastAsia="Times New Roman" w:cs="Calibri"/>
          <w:sz w:val="22"/>
          <w:szCs w:val="22"/>
        </w:rPr>
        <w:t xml:space="preserve">w budynku, w którym </w:t>
      </w:r>
      <w:r w:rsidR="00A8604C">
        <w:rPr>
          <w:rFonts w:eastAsia="Times New Roman" w:cs="Calibri"/>
          <w:sz w:val="22"/>
          <w:szCs w:val="22"/>
        </w:rPr>
        <w:t>zostanie zamontowany magazyn</w:t>
      </w:r>
      <w:r w:rsidR="00E40F5F" w:rsidRPr="00C56FD9">
        <w:rPr>
          <w:rFonts w:eastAsia="Times New Roman" w:cs="Calibri"/>
          <w:sz w:val="22"/>
          <w:szCs w:val="22"/>
        </w:rPr>
        <w:t xml:space="preserve"> nie jest prowadzona działalność gospodarcza, agroturystyczna, rolnicza. Powstały magazyn energii będzie służył do magazynowania energii wykorzystywanej na potrzeby gospodarstwa domowego. </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Prawdziwość informacji. Odpowiedzialność karna </w:t>
      </w:r>
    </w:p>
    <w:p w:rsidR="006C764B"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Oświadczam, że informacje podane w niniejszym wniosku są zgodne z prawdą i stanem faktycznym.</w:t>
      </w:r>
    </w:p>
    <w:p w:rsidR="006C764B"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 xml:space="preserve">Jestem świadomy odpowiedzialności karnej wynikającej z Kodeksu Karnego ciążącej na osobie, która przedkłada podrobiony, przerobiony, poświadczający nieprawdę albo nierzetelny dokument albo nierzetelne, pisemne oświadczenie dotyczące okoliczności o istotnym znaczeniu dla uzyskania wsparcia finansowego przyznawanego na podstawie projektu prowadzonego przez Gminę </w:t>
      </w:r>
      <w:r w:rsidR="003A4607">
        <w:rPr>
          <w:rFonts w:eastAsia="Times New Roman" w:cs="Calibri"/>
          <w:sz w:val="22"/>
          <w:szCs w:val="22"/>
        </w:rPr>
        <w:t>Sokółka</w:t>
      </w:r>
      <w:r w:rsidR="002F45E2" w:rsidRPr="00C56FD9">
        <w:rPr>
          <w:rFonts w:eastAsia="Times New Roman" w:cs="Calibri"/>
          <w:sz w:val="22"/>
          <w:szCs w:val="22"/>
        </w:rPr>
        <w:t>.</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Dostosowanie </w:t>
      </w:r>
      <w:r w:rsidR="002F45E2" w:rsidRPr="00C56FD9">
        <w:rPr>
          <w:rFonts w:eastAsia="Times New Roman" w:cs="Calibri"/>
          <w:b/>
          <w:bCs/>
          <w:sz w:val="22"/>
          <w:szCs w:val="22"/>
        </w:rPr>
        <w:t xml:space="preserve">pojemności magazynu energii do istniejącej instalacji OZE </w:t>
      </w:r>
    </w:p>
    <w:p w:rsidR="006C764B"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 xml:space="preserve">Oświadczam, że </w:t>
      </w:r>
      <w:r w:rsidR="002F45E2" w:rsidRPr="00C56FD9">
        <w:rPr>
          <w:rFonts w:eastAsia="Times New Roman" w:cs="Calibri"/>
          <w:sz w:val="22"/>
          <w:szCs w:val="22"/>
        </w:rPr>
        <w:t xml:space="preserve">pojemność magazynu energii </w:t>
      </w:r>
      <w:r w:rsidR="00A8604C">
        <w:rPr>
          <w:rFonts w:eastAsia="Times New Roman" w:cs="Calibri"/>
          <w:sz w:val="22"/>
          <w:szCs w:val="22"/>
        </w:rPr>
        <w:t>będzie</w:t>
      </w:r>
      <w:r w:rsidRPr="00C56FD9">
        <w:rPr>
          <w:rFonts w:eastAsia="Times New Roman" w:cs="Calibri"/>
          <w:sz w:val="22"/>
          <w:szCs w:val="22"/>
        </w:rPr>
        <w:t xml:space="preserve"> dostosowana do </w:t>
      </w:r>
      <w:r w:rsidR="002F45E2" w:rsidRPr="00C56FD9">
        <w:rPr>
          <w:rFonts w:eastAsia="Times New Roman" w:cs="Calibri"/>
          <w:sz w:val="22"/>
          <w:szCs w:val="22"/>
        </w:rPr>
        <w:t>mocy istniejącej instalacji OZE</w:t>
      </w:r>
      <w:r w:rsidRPr="00C56FD9">
        <w:rPr>
          <w:rFonts w:eastAsia="Times New Roman" w:cs="Calibri"/>
          <w:sz w:val="22"/>
          <w:szCs w:val="22"/>
        </w:rPr>
        <w:t xml:space="preserve">. </w:t>
      </w:r>
    </w:p>
    <w:p w:rsidR="005A2ECB" w:rsidRDefault="005A2ECB" w:rsidP="006C764B">
      <w:pPr>
        <w:spacing w:after="120" w:line="276" w:lineRule="auto"/>
        <w:jc w:val="both"/>
        <w:rPr>
          <w:rFonts w:eastAsia="Times New Roman" w:cs="Calibri"/>
          <w:sz w:val="22"/>
          <w:szCs w:val="22"/>
        </w:rPr>
      </w:pPr>
    </w:p>
    <w:p w:rsidR="005A2ECB" w:rsidRPr="00C56FD9" w:rsidRDefault="005A2ECB" w:rsidP="006C764B">
      <w:pPr>
        <w:spacing w:after="120" w:line="276" w:lineRule="auto"/>
        <w:jc w:val="both"/>
        <w:rPr>
          <w:rFonts w:eastAsia="Times New Roman" w:cs="Calibri"/>
          <w:sz w:val="22"/>
          <w:szCs w:val="22"/>
        </w:rPr>
      </w:pPr>
    </w:p>
    <w:p w:rsidR="00E40F5F" w:rsidRPr="00C56FD9" w:rsidRDefault="00E40F5F" w:rsidP="00E40F5F">
      <w:pPr>
        <w:spacing w:before="240" w:after="120" w:line="276" w:lineRule="auto"/>
        <w:jc w:val="both"/>
        <w:rPr>
          <w:rFonts w:eastAsia="Times New Roman" w:cs="Calibri"/>
          <w:b/>
          <w:bCs/>
          <w:sz w:val="22"/>
          <w:szCs w:val="22"/>
        </w:rPr>
      </w:pPr>
      <w:r w:rsidRPr="00C56FD9">
        <w:rPr>
          <w:rFonts w:eastAsia="Times New Roman" w:cs="Calibri"/>
          <w:b/>
          <w:bCs/>
          <w:sz w:val="22"/>
          <w:szCs w:val="22"/>
        </w:rPr>
        <w:lastRenderedPageBreak/>
        <w:sym w:font="Wingdings 2" w:char="F0A3"/>
      </w:r>
      <w:r w:rsidRPr="00C56FD9">
        <w:rPr>
          <w:rFonts w:eastAsia="Times New Roman" w:cs="Calibri"/>
          <w:b/>
          <w:bCs/>
          <w:sz w:val="22"/>
          <w:szCs w:val="22"/>
        </w:rPr>
        <w:t xml:space="preserve">  Poniesienia wydatków w sposób oszczędny</w:t>
      </w:r>
    </w:p>
    <w:p w:rsidR="002A14A3" w:rsidRPr="00C56FD9" w:rsidRDefault="00E40F5F" w:rsidP="006C764B">
      <w:pPr>
        <w:spacing w:after="120" w:line="276" w:lineRule="auto"/>
        <w:jc w:val="both"/>
        <w:rPr>
          <w:rFonts w:eastAsia="Times New Roman" w:cs="Calibri"/>
          <w:sz w:val="22"/>
          <w:szCs w:val="22"/>
        </w:rPr>
      </w:pPr>
      <w:r w:rsidRPr="00C56FD9">
        <w:rPr>
          <w:rFonts w:eastAsia="Times New Roman" w:cs="Calibri"/>
          <w:sz w:val="22"/>
          <w:szCs w:val="22"/>
        </w:rPr>
        <w:t xml:space="preserve">Zobowiązuje się do poniesienia wydatków w sposób oszczędny, tzn. </w:t>
      </w:r>
      <w:r w:rsidR="0043658B">
        <w:rPr>
          <w:rFonts w:eastAsia="Times New Roman" w:cs="Calibri"/>
          <w:sz w:val="22"/>
          <w:szCs w:val="22"/>
        </w:rPr>
        <w:t>n</w:t>
      </w:r>
      <w:r w:rsidRPr="00C56FD9">
        <w:rPr>
          <w:rFonts w:eastAsia="Times New Roman" w:cs="Calibri"/>
          <w:sz w:val="22"/>
          <w:szCs w:val="22"/>
        </w:rPr>
        <w:t>iezawyżony w stosunku do średnic cen i stawek rynkowych i spełniający wymogi uzyskiwania najlepszych efektów z danych nakładów.</w:t>
      </w:r>
    </w:p>
    <w:p w:rsidR="001E5A4A" w:rsidRPr="00C56FD9" w:rsidRDefault="006C764B" w:rsidP="001E5A4A">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w:t>
      </w:r>
      <w:r w:rsidR="002F45E2" w:rsidRPr="00C56FD9">
        <w:rPr>
          <w:rFonts w:eastAsia="Times New Roman" w:cs="Calibri"/>
          <w:b/>
          <w:bCs/>
          <w:sz w:val="22"/>
          <w:szCs w:val="22"/>
        </w:rPr>
        <w:t>Braku wystąpienia podwójnego dofinansowania wydatków</w:t>
      </w:r>
    </w:p>
    <w:p w:rsidR="003A4607" w:rsidRPr="00C56FD9" w:rsidRDefault="00E40F5F" w:rsidP="006C764B">
      <w:pPr>
        <w:spacing w:after="120" w:line="276" w:lineRule="auto"/>
        <w:jc w:val="both"/>
        <w:rPr>
          <w:rFonts w:eastAsia="Times New Roman" w:cs="Calibri"/>
          <w:sz w:val="22"/>
          <w:szCs w:val="22"/>
        </w:rPr>
      </w:pPr>
      <w:r w:rsidRPr="00C56FD9">
        <w:rPr>
          <w:rFonts w:eastAsia="Times New Roman" w:cs="Calibri"/>
          <w:sz w:val="22"/>
          <w:szCs w:val="22"/>
        </w:rPr>
        <w:t xml:space="preserve">Oświadczam, iż wydatki </w:t>
      </w:r>
      <w:r w:rsidR="006F1DAD">
        <w:rPr>
          <w:rFonts w:eastAsia="Times New Roman" w:cs="Calibri"/>
          <w:sz w:val="22"/>
          <w:szCs w:val="22"/>
        </w:rPr>
        <w:t xml:space="preserve">planowane do </w:t>
      </w:r>
      <w:r w:rsidRPr="00C56FD9">
        <w:rPr>
          <w:rFonts w:eastAsia="Times New Roman" w:cs="Calibri"/>
          <w:sz w:val="22"/>
          <w:szCs w:val="22"/>
        </w:rPr>
        <w:t>poniesi</w:t>
      </w:r>
      <w:r w:rsidR="006F1DAD">
        <w:rPr>
          <w:rFonts w:eastAsia="Times New Roman" w:cs="Calibri"/>
          <w:sz w:val="22"/>
          <w:szCs w:val="22"/>
        </w:rPr>
        <w:t>enia</w:t>
      </w:r>
      <w:r w:rsidRPr="00C56FD9">
        <w:rPr>
          <w:rFonts w:eastAsia="Times New Roman" w:cs="Calibri"/>
          <w:sz w:val="22"/>
          <w:szCs w:val="22"/>
        </w:rPr>
        <w:t xml:space="preserve"> w projekcie nie były wcześniej dofinansowane z innych funduszy krajowych oraz europejskich. </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Podmiot wykluczony </w:t>
      </w:r>
    </w:p>
    <w:p w:rsidR="0043658B"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Nie jestem zgodnie z art. 207 ust 4 ustawy z dnia 27 sierpnia 2009 r. o finansach publicznych</w:t>
      </w:r>
      <w:r w:rsidR="002A14A3">
        <w:rPr>
          <w:rFonts w:eastAsia="Times New Roman" w:cs="Calibri"/>
          <w:sz w:val="22"/>
          <w:szCs w:val="22"/>
        </w:rPr>
        <w:t xml:space="preserve"> </w:t>
      </w:r>
      <w:r w:rsidR="002A14A3" w:rsidRPr="002A14A3">
        <w:rPr>
          <w:rFonts w:eastAsia="Times New Roman" w:cs="Calibri"/>
          <w:sz w:val="22"/>
          <w:szCs w:val="22"/>
        </w:rPr>
        <w:t>(</w:t>
      </w:r>
      <w:r w:rsidR="002A14A3" w:rsidRPr="002A14A3">
        <w:rPr>
          <w:sz w:val="22"/>
          <w:szCs w:val="22"/>
        </w:rPr>
        <w:t>Dz. U. 2009 Nr 157 poz. 1240</w:t>
      </w:r>
      <w:r w:rsidR="002A14A3">
        <w:rPr>
          <w:sz w:val="22"/>
          <w:szCs w:val="22"/>
        </w:rPr>
        <w:t xml:space="preserve"> z póź. zm.</w:t>
      </w:r>
      <w:r w:rsidR="002A14A3" w:rsidRPr="002A14A3">
        <w:rPr>
          <w:sz w:val="22"/>
          <w:szCs w:val="22"/>
        </w:rPr>
        <w:t>)</w:t>
      </w:r>
      <w:r w:rsidRPr="00C56FD9">
        <w:rPr>
          <w:rFonts w:eastAsia="Times New Roman" w:cs="Calibri"/>
          <w:sz w:val="22"/>
          <w:szCs w:val="22"/>
        </w:rPr>
        <w:t xml:space="preserve"> wykluczony z możliwości ubiegania się o dofinansowanie z udziałem środków publicznych. </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Prawo do dysponowania nieruchomością </w:t>
      </w:r>
    </w:p>
    <w:p w:rsidR="001E5A4A" w:rsidRPr="00C56FD9" w:rsidRDefault="006C764B" w:rsidP="00E40F5F">
      <w:pPr>
        <w:spacing w:after="120" w:line="276" w:lineRule="auto"/>
        <w:jc w:val="both"/>
        <w:rPr>
          <w:rFonts w:eastAsia="Times New Roman" w:cs="Calibri"/>
          <w:sz w:val="22"/>
          <w:szCs w:val="22"/>
        </w:rPr>
      </w:pPr>
      <w:r w:rsidRPr="00C56FD9">
        <w:rPr>
          <w:rFonts w:eastAsia="Times New Roman" w:cs="Calibri"/>
          <w:sz w:val="22"/>
          <w:szCs w:val="22"/>
        </w:rPr>
        <w:t xml:space="preserve">Oświadczam, że mam prawo do dysponowania nieruchomością </w:t>
      </w:r>
      <w:r w:rsidR="0028206D" w:rsidRPr="00C56FD9">
        <w:rPr>
          <w:rFonts w:eastAsia="Times New Roman" w:cs="Calibri"/>
          <w:sz w:val="22"/>
          <w:szCs w:val="22"/>
        </w:rPr>
        <w:t xml:space="preserve">wskazaną w pkt 2 niniejszego wniosku </w:t>
      </w:r>
      <w:r w:rsidRPr="00C56FD9">
        <w:rPr>
          <w:rFonts w:eastAsia="Times New Roman" w:cs="Calibri"/>
          <w:sz w:val="22"/>
          <w:szCs w:val="22"/>
        </w:rPr>
        <w:t xml:space="preserve">umożliwiające zarówno instalację, jak i eksploatację </w:t>
      </w:r>
      <w:r w:rsidR="00C1159F">
        <w:rPr>
          <w:rFonts w:eastAsia="Times New Roman" w:cs="Calibri"/>
          <w:sz w:val="22"/>
          <w:szCs w:val="22"/>
        </w:rPr>
        <w:t xml:space="preserve">magazynu energii </w:t>
      </w:r>
      <w:r w:rsidRPr="00C56FD9">
        <w:rPr>
          <w:rFonts w:eastAsia="Times New Roman" w:cs="Calibri"/>
          <w:sz w:val="22"/>
          <w:szCs w:val="22"/>
        </w:rPr>
        <w:t>przynajmniej w okresie trwałości projektu</w:t>
      </w:r>
      <w:bookmarkStart w:id="1" w:name="page2"/>
      <w:bookmarkEnd w:id="1"/>
      <w:r w:rsidR="00155434" w:rsidRPr="00C56FD9">
        <w:rPr>
          <w:rFonts w:eastAsia="Times New Roman" w:cs="Calibri"/>
          <w:sz w:val="22"/>
          <w:szCs w:val="22"/>
        </w:rPr>
        <w:t xml:space="preserve">. </w:t>
      </w:r>
    </w:p>
    <w:p w:rsidR="00155434" w:rsidRPr="00C56FD9" w:rsidRDefault="00155434" w:rsidP="00155434">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Trwałość  </w:t>
      </w:r>
    </w:p>
    <w:p w:rsidR="00155434" w:rsidRPr="00C56FD9" w:rsidRDefault="00155434" w:rsidP="00E40F5F">
      <w:pPr>
        <w:spacing w:after="120" w:line="276" w:lineRule="auto"/>
        <w:jc w:val="both"/>
        <w:rPr>
          <w:rFonts w:eastAsia="Times New Roman" w:cs="Calibri"/>
          <w:b/>
          <w:bCs/>
          <w:sz w:val="22"/>
          <w:szCs w:val="22"/>
        </w:rPr>
      </w:pPr>
      <w:r w:rsidRPr="00C56FD9">
        <w:rPr>
          <w:rFonts w:eastAsia="Times New Roman" w:cs="Calibri"/>
          <w:sz w:val="22"/>
          <w:szCs w:val="22"/>
        </w:rPr>
        <w:t xml:space="preserve">Zobowiązuję się do utrzymywania inwestycji w niezmienionym stanie technicznym, zmiany miejsca </w:t>
      </w:r>
      <w:r w:rsidR="00C1159F">
        <w:rPr>
          <w:rFonts w:eastAsia="Times New Roman" w:cs="Calibri"/>
          <w:sz w:val="22"/>
          <w:szCs w:val="22"/>
        </w:rPr>
        <w:t>magazynu</w:t>
      </w:r>
      <w:r w:rsidRPr="00C56FD9">
        <w:rPr>
          <w:rFonts w:eastAsia="Times New Roman" w:cs="Calibri"/>
          <w:sz w:val="22"/>
          <w:szCs w:val="22"/>
        </w:rPr>
        <w:t xml:space="preserve"> i jej przeznaczenia przez okres 5 lat od daty płatności końcowej.</w:t>
      </w:r>
    </w:p>
    <w:p w:rsidR="006C764B" w:rsidRPr="00C56FD9" w:rsidRDefault="006C764B" w:rsidP="006C764B">
      <w:pPr>
        <w:spacing w:before="240" w:after="120" w:line="276" w:lineRule="auto"/>
        <w:jc w:val="both"/>
        <w:rPr>
          <w:rFonts w:eastAsia="Times New Roman" w:cs="Calibri"/>
          <w:b/>
          <w:bCs/>
          <w:sz w:val="22"/>
          <w:szCs w:val="22"/>
        </w:rPr>
      </w:pPr>
      <w:r w:rsidRPr="00C56FD9">
        <w:rPr>
          <w:rFonts w:eastAsia="Times New Roman" w:cs="Calibri"/>
          <w:b/>
          <w:bCs/>
          <w:sz w:val="22"/>
          <w:szCs w:val="22"/>
        </w:rPr>
        <w:sym w:font="Wingdings 2" w:char="F0A3"/>
      </w:r>
      <w:r w:rsidRPr="00C56FD9">
        <w:rPr>
          <w:rFonts w:eastAsia="Times New Roman" w:cs="Calibri"/>
          <w:b/>
          <w:bCs/>
          <w:sz w:val="22"/>
          <w:szCs w:val="22"/>
        </w:rPr>
        <w:t xml:space="preserve">  Oświadczenie o kwalifikowalności podatku VAT </w:t>
      </w:r>
    </w:p>
    <w:p w:rsidR="006C764B" w:rsidRPr="00C56FD9" w:rsidRDefault="006C764B" w:rsidP="006C764B">
      <w:pPr>
        <w:spacing w:after="120" w:line="276" w:lineRule="auto"/>
        <w:jc w:val="both"/>
        <w:rPr>
          <w:rFonts w:eastAsia="Times New Roman" w:cs="Calibri"/>
          <w:sz w:val="22"/>
          <w:szCs w:val="22"/>
        </w:rPr>
      </w:pPr>
      <w:r w:rsidRPr="00C56FD9">
        <w:rPr>
          <w:rFonts w:eastAsia="Times New Roman" w:cs="Calibri"/>
          <w:sz w:val="22"/>
          <w:szCs w:val="22"/>
        </w:rPr>
        <w:t xml:space="preserve">Oświadczam, że koszty kwalifikowalne ujęte w projekcie zawierają podatek od towarów i usług (VAT), który nie może zostać odzyskany na podstawie przepisów krajowych, tj. ustawy z dnia 11 marca 2004 r. o podatku od towarów i usług </w:t>
      </w:r>
      <w:r w:rsidR="002A14A3" w:rsidRPr="002A14A3">
        <w:rPr>
          <w:rFonts w:eastAsia="Times New Roman" w:cs="Calibri"/>
          <w:sz w:val="22"/>
          <w:szCs w:val="22"/>
        </w:rPr>
        <w:t>(</w:t>
      </w:r>
      <w:r w:rsidR="002A14A3" w:rsidRPr="002A14A3">
        <w:rPr>
          <w:sz w:val="22"/>
          <w:szCs w:val="22"/>
        </w:rPr>
        <w:t>Dz. U. 2004 Nr 54 poz. 535</w:t>
      </w:r>
      <w:r w:rsidR="002A14A3" w:rsidRPr="00C56FD9">
        <w:rPr>
          <w:rFonts w:eastAsia="Times New Roman" w:cs="Calibri"/>
          <w:sz w:val="22"/>
          <w:szCs w:val="22"/>
        </w:rPr>
        <w:t xml:space="preserve"> </w:t>
      </w:r>
      <w:r w:rsidR="002A14A3">
        <w:rPr>
          <w:rFonts w:eastAsia="Times New Roman" w:cs="Calibri"/>
          <w:sz w:val="22"/>
          <w:szCs w:val="22"/>
        </w:rPr>
        <w:t>)</w:t>
      </w:r>
      <w:r w:rsidRPr="00C56FD9">
        <w:rPr>
          <w:rFonts w:eastAsia="Times New Roman" w:cs="Calibri"/>
          <w:sz w:val="22"/>
          <w:szCs w:val="22"/>
        </w:rPr>
        <w:t>oraz aktów wykonawczych do tej ustawy.</w:t>
      </w:r>
    </w:p>
    <w:p w:rsidR="00920B33" w:rsidRPr="002A14A3" w:rsidRDefault="00920B33" w:rsidP="00920B33">
      <w:pPr>
        <w:spacing w:before="240" w:after="120" w:line="276" w:lineRule="auto"/>
        <w:jc w:val="both"/>
        <w:rPr>
          <w:rFonts w:eastAsia="Times New Roman" w:cs="Calibri"/>
          <w:b/>
          <w:bCs/>
          <w:sz w:val="22"/>
          <w:szCs w:val="22"/>
        </w:rPr>
      </w:pPr>
      <w:r w:rsidRPr="002A14A3">
        <w:rPr>
          <w:rFonts w:eastAsia="Times New Roman" w:cs="Calibri"/>
          <w:b/>
          <w:bCs/>
          <w:sz w:val="22"/>
          <w:szCs w:val="22"/>
        </w:rPr>
        <w:sym w:font="Wingdings 2" w:char="F0A3"/>
      </w:r>
      <w:r w:rsidR="009C1CDB" w:rsidRPr="002A14A3">
        <w:rPr>
          <w:rFonts w:eastAsia="Times New Roman" w:cs="Calibri"/>
          <w:b/>
          <w:bCs/>
          <w:sz w:val="22"/>
          <w:szCs w:val="22"/>
        </w:rPr>
        <w:t xml:space="preserve">  </w:t>
      </w:r>
      <w:r w:rsidR="00946981" w:rsidRPr="002A14A3">
        <w:rPr>
          <w:rFonts w:eastAsia="Times New Roman" w:cs="Calibri"/>
          <w:b/>
          <w:bCs/>
          <w:sz w:val="22"/>
          <w:szCs w:val="22"/>
        </w:rPr>
        <w:t>Klauzula informacyjna o przetwarzaniu danych osobowych</w:t>
      </w:r>
    </w:p>
    <w:p w:rsidR="0043658B" w:rsidRDefault="0043658B" w:rsidP="0043658B">
      <w:pPr>
        <w:jc w:val="both"/>
      </w:pPr>
      <w:r>
        <w:rPr>
          <w:rFonts w:eastAsia="Times New Roman" w:cs="Calibri"/>
          <w:sz w:val="24"/>
          <w:szCs w:val="24"/>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(Dz.Urz.UE L119 z 2016r., str.1, sprost. Dz.Urz. L 127 z 2018,str.2), w skrócie RODO</w:t>
      </w:r>
    </w:p>
    <w:p w:rsidR="0043658B" w:rsidRDefault="0043658B" w:rsidP="0043658B">
      <w:pPr>
        <w:jc w:val="both"/>
      </w:pPr>
      <w:r>
        <w:rPr>
          <w:rFonts w:eastAsia="Times New Roman" w:cs="Calibri"/>
          <w:sz w:val="24"/>
          <w:szCs w:val="24"/>
        </w:rPr>
        <w:t>Informuję, że:</w:t>
      </w:r>
    </w:p>
    <w:p w:rsidR="0043658B" w:rsidRDefault="0043658B" w:rsidP="0043658B">
      <w:pPr>
        <w:jc w:val="both"/>
      </w:pPr>
      <w:r>
        <w:rPr>
          <w:rFonts w:eastAsia="Times New Roman" w:cs="Calibri"/>
          <w:sz w:val="24"/>
          <w:szCs w:val="24"/>
        </w:rPr>
        <w:t>1/ Administratorem Pani/Pana danych osobowych jest Burmistrz Sokółki z siedzibą: Urząd Miejski w Sokółce, Plac Kościuszki 1; 16-100 Sokółka, tel. 85 711 09 00, e-mail: kancelaria@sokolka.pl</w:t>
      </w:r>
    </w:p>
    <w:p w:rsidR="0043658B" w:rsidRDefault="0043658B" w:rsidP="0043658B">
      <w:pPr>
        <w:jc w:val="both"/>
      </w:pPr>
      <w:r>
        <w:rPr>
          <w:rFonts w:eastAsia="Times New Roman" w:cs="Calibri"/>
          <w:sz w:val="24"/>
          <w:szCs w:val="24"/>
        </w:rPr>
        <w:t>2/ W sprawach dotyczących ochrony danych osobowych można kontaktować się z Inspektorem Ochrony Danych Osobowych: Urząd Miejski w Sokółce, Plac Kościuszki 1; 16-100 Sokółka, tel. 85 711 09 00, e-mail: iod@sokolka.pl</w:t>
      </w:r>
    </w:p>
    <w:p w:rsidR="0043658B" w:rsidRDefault="0043658B" w:rsidP="0043658B">
      <w:pPr>
        <w:jc w:val="both"/>
      </w:pPr>
      <w:r>
        <w:rPr>
          <w:rFonts w:eastAsia="Times New Roman" w:cs="Calibri"/>
          <w:sz w:val="24"/>
          <w:szCs w:val="24"/>
        </w:rPr>
        <w:lastRenderedPageBreak/>
        <w:t xml:space="preserve">3/ Podstawą prawną przetwarzania Pani/ Pana danych osobowych jest obowiązek prawny ciążący na administratorze zgodnie z art. 6 ust. 1 lit. c) RODO </w:t>
      </w:r>
      <w:r w:rsidRPr="009C1CDB">
        <w:rPr>
          <w:rFonts w:eastAsia="Times New Roman" w:cs="Calibri"/>
          <w:sz w:val="24"/>
          <w:szCs w:val="24"/>
        </w:rPr>
        <w:t>i art. 9 ust. 2 lit. g) RODO</w:t>
      </w:r>
      <w:r>
        <w:rPr>
          <w:rFonts w:eastAsia="Times New Roman" w:cs="Calibri"/>
          <w:sz w:val="24"/>
          <w:szCs w:val="24"/>
        </w:rPr>
        <w:t xml:space="preserve"> oraz wykonanie zadania realizowanego w interesie publicznym zgodnie z art. 6 ust. 1 lit. e) RODO, wynikającego z zapisów Ustawy wdrożeniowej – dane osobowe są niezbędne dla realizacji </w:t>
      </w:r>
      <w:r w:rsidR="002A14A3">
        <w:rPr>
          <w:rFonts w:eastAsia="Times New Roman" w:cs="Calibri"/>
          <w:sz w:val="24"/>
          <w:szCs w:val="24"/>
        </w:rPr>
        <w:t>Funduszy Europejskich dla Podlaskiego</w:t>
      </w:r>
      <w:r>
        <w:rPr>
          <w:rFonts w:eastAsia="Times New Roman" w:cs="Calibri"/>
          <w:sz w:val="24"/>
          <w:szCs w:val="24"/>
        </w:rPr>
        <w:t xml:space="preserve"> na lata 20</w:t>
      </w:r>
      <w:r w:rsidR="002A14A3">
        <w:rPr>
          <w:rFonts w:eastAsia="Times New Roman" w:cs="Calibri"/>
          <w:sz w:val="24"/>
          <w:szCs w:val="24"/>
        </w:rPr>
        <w:t>21 – 2027</w:t>
      </w:r>
      <w:r>
        <w:rPr>
          <w:rFonts w:eastAsia="Times New Roman" w:cs="Calibri"/>
          <w:sz w:val="24"/>
          <w:szCs w:val="24"/>
        </w:rPr>
        <w:t>.</w:t>
      </w:r>
    </w:p>
    <w:p w:rsidR="0043658B" w:rsidRDefault="0043658B" w:rsidP="0043658B">
      <w:pPr>
        <w:jc w:val="both"/>
      </w:pPr>
      <w:r>
        <w:rPr>
          <w:rFonts w:eastAsia="Times New Roman" w:cs="Calibri"/>
          <w:sz w:val="24"/>
          <w:szCs w:val="24"/>
        </w:rPr>
        <w:t xml:space="preserve">4/ Pani/Pana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w:t>
      </w:r>
      <w:r w:rsidR="002A14A3">
        <w:rPr>
          <w:rFonts w:eastAsia="Times New Roman" w:cs="Calibri"/>
          <w:sz w:val="24"/>
          <w:szCs w:val="24"/>
        </w:rPr>
        <w:t>Funduszy Europejskich dla Podlaskiego.</w:t>
      </w:r>
      <w:r>
        <w:rPr>
          <w:rFonts w:eastAsia="Times New Roman" w:cs="Calibri"/>
          <w:sz w:val="24"/>
          <w:szCs w:val="24"/>
        </w:rPr>
        <w:t xml:space="preserve"> </w:t>
      </w:r>
    </w:p>
    <w:p w:rsidR="0043658B" w:rsidRDefault="0043658B" w:rsidP="0043658B">
      <w:pPr>
        <w:jc w:val="both"/>
      </w:pPr>
      <w:r>
        <w:rPr>
          <w:rFonts w:eastAsia="Times New Roman" w:cs="Calibri"/>
          <w:sz w:val="24"/>
          <w:szCs w:val="24"/>
        </w:rPr>
        <w:t>5</w:t>
      </w:r>
      <w:r w:rsidR="00601CE8">
        <w:rPr>
          <w:rFonts w:eastAsia="Times New Roman" w:cs="Calibri"/>
          <w:sz w:val="24"/>
          <w:szCs w:val="24"/>
        </w:rPr>
        <w:t xml:space="preserve">/ Pani/Pana dane osobowe </w:t>
      </w:r>
      <w:r w:rsidR="00601CE8" w:rsidRPr="002A14A3">
        <w:rPr>
          <w:rFonts w:eastAsia="Times New Roman" w:cs="Calibri"/>
          <w:sz w:val="24"/>
          <w:szCs w:val="24"/>
        </w:rPr>
        <w:t>będą</w:t>
      </w:r>
      <w:r w:rsidR="00601CE8" w:rsidRPr="00601CE8">
        <w:rPr>
          <w:rFonts w:eastAsia="Times New Roman" w:cs="Calibri"/>
          <w:color w:val="FF0000"/>
          <w:sz w:val="24"/>
          <w:szCs w:val="24"/>
        </w:rPr>
        <w:t xml:space="preserve"> </w:t>
      </w:r>
      <w:r>
        <w:rPr>
          <w:rFonts w:eastAsia="Times New Roman" w:cs="Calibri"/>
          <w:sz w:val="24"/>
          <w:szCs w:val="24"/>
        </w:rPr>
        <w:t xml:space="preserve">powierzone do przetwarzania Instytucji Zarządzającej – Zarządowi Województwa Podlaskiego (Urząd Marszałkowski Województwa Podlaskiego w Białymstoku, ul. Kardynała Wyszyńskiego 1, 15-888 Białystok) Beneficjentowi realizującemu projekt – Gmina Sokółka, Plac Kościuszki 1, 16-100 Sokółka oraz podmiotom, które na zlecenie Beneficjenta uczestniczą w realizacji projektu. Pani/Pana dane osobowe mogą zostać przekazane podmiotom realizującym badania ewaluacyjne na zlecenie Powierzającego, Instytucji Zarządzającej lub Beneficjenta oraz mogą zostać również powierzone specjalistycznym firmom realizującym na zlecenie Powierzającego, Instytucji Zarządzającej lub Beneficjenta kontrole i audyt w ramach </w:t>
      </w:r>
      <w:r w:rsidR="002A14A3">
        <w:rPr>
          <w:rFonts w:eastAsia="Times New Roman" w:cs="Calibri"/>
          <w:sz w:val="24"/>
          <w:szCs w:val="24"/>
        </w:rPr>
        <w:t>Funduszy Europejskich dla Podlaskiego</w:t>
      </w:r>
      <w:r>
        <w:rPr>
          <w:rFonts w:eastAsia="Times New Roman" w:cs="Calibri"/>
          <w:sz w:val="24"/>
          <w:szCs w:val="24"/>
        </w:rPr>
        <w:t xml:space="preserve"> na lata 20</w:t>
      </w:r>
      <w:r w:rsidR="002A14A3">
        <w:rPr>
          <w:rFonts w:eastAsia="Times New Roman" w:cs="Calibri"/>
          <w:sz w:val="24"/>
          <w:szCs w:val="24"/>
        </w:rPr>
        <w:t>21 – 2027</w:t>
      </w:r>
      <w:r>
        <w:rPr>
          <w:rFonts w:eastAsia="Times New Roman" w:cs="Calibri"/>
          <w:sz w:val="24"/>
          <w:szCs w:val="24"/>
        </w:rPr>
        <w:t>.</w:t>
      </w:r>
    </w:p>
    <w:p w:rsidR="0043658B" w:rsidRDefault="0043658B" w:rsidP="0043658B">
      <w:pPr>
        <w:jc w:val="both"/>
      </w:pPr>
      <w:r>
        <w:rPr>
          <w:rFonts w:eastAsia="Times New Roman" w:cs="Calibri"/>
          <w:sz w:val="24"/>
          <w:szCs w:val="24"/>
        </w:rPr>
        <w:t xml:space="preserve">6/ Podanie danych osobowych jest wymogiem ustawowym pozwalającym na realizację celów wymienionych w pkt. 4, niepodanie danych osobowych wyklucza w udziale w ww. projekcie. </w:t>
      </w:r>
    </w:p>
    <w:p w:rsidR="0043658B" w:rsidRDefault="0043658B" w:rsidP="0043658B">
      <w:pPr>
        <w:jc w:val="both"/>
      </w:pPr>
      <w:r>
        <w:rPr>
          <w:rFonts w:eastAsia="Times New Roman" w:cs="Calibri"/>
          <w:sz w:val="24"/>
          <w:szCs w:val="24"/>
        </w:rPr>
        <w:t>7/ Odbiorcami Pani/Pana danych osobowych są podmioty świadczące usługi IT, podmioty wykonujące badania ewaluacyjne, osoby upoważnione, operatorzy pocztowi oraz podmioty wykonujące zadania w zakresie archiwizacji.</w:t>
      </w:r>
    </w:p>
    <w:p w:rsidR="0043658B" w:rsidRDefault="0043658B" w:rsidP="0043658B">
      <w:pPr>
        <w:jc w:val="both"/>
      </w:pPr>
      <w:r>
        <w:rPr>
          <w:rFonts w:eastAsia="Times New Roman" w:cs="Calibri"/>
          <w:sz w:val="24"/>
          <w:szCs w:val="24"/>
        </w:rPr>
        <w:t xml:space="preserve">8/ Pani/Pana dane osobowe będą przetwarzane przez okres wynikający z realizacji </w:t>
      </w:r>
      <w:r w:rsidR="002A14A3">
        <w:rPr>
          <w:rFonts w:eastAsia="Times New Roman" w:cs="Calibri"/>
          <w:sz w:val="24"/>
          <w:szCs w:val="24"/>
        </w:rPr>
        <w:t>FEdP 2021-2027</w:t>
      </w:r>
      <w:r>
        <w:rPr>
          <w:rFonts w:eastAsia="Times New Roman" w:cs="Calibri"/>
          <w:sz w:val="24"/>
          <w:szCs w:val="24"/>
        </w:rPr>
        <w:t xml:space="preserve"> oraz z przepisów prawa dotyczących archiwizacji.</w:t>
      </w:r>
    </w:p>
    <w:p w:rsidR="0043658B" w:rsidRPr="00946981" w:rsidRDefault="0043658B" w:rsidP="0043658B">
      <w:pPr>
        <w:jc w:val="both"/>
        <w:rPr>
          <w:color w:val="FF0000"/>
          <w:sz w:val="24"/>
          <w:szCs w:val="24"/>
        </w:rPr>
      </w:pPr>
      <w:r>
        <w:rPr>
          <w:rFonts w:eastAsia="Times New Roman" w:cs="Calibri"/>
          <w:sz w:val="24"/>
          <w:szCs w:val="24"/>
        </w:rPr>
        <w:t>9/ Ma Pani/ Pan prawo dostępu do treści swoich danych osobowych oraz prawo żądania ich sprostowania, usunięcia lub ograniczenia przetwarza</w:t>
      </w:r>
      <w:r w:rsidR="00946981">
        <w:rPr>
          <w:rFonts w:eastAsia="Times New Roman" w:cs="Calibri"/>
          <w:sz w:val="24"/>
          <w:szCs w:val="24"/>
        </w:rPr>
        <w:t xml:space="preserve">nia, a także prawo do sprzeciwu. </w:t>
      </w:r>
      <w:r w:rsidR="00946981" w:rsidRPr="002A14A3">
        <w:rPr>
          <w:rFonts w:cs="Calibri"/>
          <w:sz w:val="24"/>
          <w:szCs w:val="24"/>
        </w:rPr>
        <w:t>Pani/Pana prawa mogą być ograniczone zgodnie z przepisami RODO.</w:t>
      </w:r>
    </w:p>
    <w:p w:rsidR="0043658B" w:rsidRDefault="0043658B" w:rsidP="0043658B">
      <w:pPr>
        <w:jc w:val="both"/>
      </w:pPr>
      <w:r>
        <w:rPr>
          <w:rFonts w:eastAsia="Times New Roman" w:cs="Calibri"/>
          <w:sz w:val="24"/>
          <w:szCs w:val="24"/>
        </w:rPr>
        <w:t>10/ Ma Pani/ Pan prawo do wniesienia skargi do Prezesa Urzędu Ochrony Danych Osobowych.</w:t>
      </w:r>
    </w:p>
    <w:p w:rsidR="0043658B" w:rsidRDefault="0043658B" w:rsidP="0043658B">
      <w:pPr>
        <w:jc w:val="both"/>
      </w:pPr>
      <w:r>
        <w:rPr>
          <w:rFonts w:eastAsia="Times New Roman" w:cs="Calibri"/>
          <w:sz w:val="24"/>
          <w:szCs w:val="24"/>
        </w:rPr>
        <w:t>11/ Pani/Pana dane osobowe nie podlegają zautomatyzowanemu podejmowaniu decyzji oraz nie będą profilowane.</w:t>
      </w:r>
    </w:p>
    <w:p w:rsidR="0043658B" w:rsidRDefault="0043658B" w:rsidP="0043658B">
      <w:pPr>
        <w:jc w:val="both"/>
      </w:pPr>
      <w:r>
        <w:rPr>
          <w:rFonts w:eastAsia="Times New Roman" w:cs="Calibri"/>
          <w:sz w:val="24"/>
          <w:szCs w:val="24"/>
        </w:rPr>
        <w:t>12/ Pana/Pani dane osobowe nie będą przekazywane do państwa trzeciego / organizacji międzynarodowej.</w:t>
      </w:r>
    </w:p>
    <w:p w:rsidR="0043658B" w:rsidRDefault="0043658B" w:rsidP="0043658B">
      <w:pPr>
        <w:rPr>
          <w:rFonts w:eastAsia="Times New Roman" w:cs="Calibri"/>
          <w:sz w:val="24"/>
          <w:szCs w:val="24"/>
        </w:rPr>
      </w:pPr>
    </w:p>
    <w:p w:rsidR="002F45E2" w:rsidRPr="00C56FD9" w:rsidRDefault="002F45E2" w:rsidP="002F45E2">
      <w:pPr>
        <w:spacing w:line="360" w:lineRule="auto"/>
        <w:jc w:val="both"/>
        <w:rPr>
          <w:rFonts w:cs="Calibri"/>
          <w:sz w:val="22"/>
          <w:szCs w:val="22"/>
        </w:rPr>
      </w:pPr>
    </w:p>
    <w:p w:rsidR="00356F74" w:rsidRPr="00C56FD9" w:rsidRDefault="00356F74" w:rsidP="00B74563">
      <w:pPr>
        <w:pStyle w:val="Akapitzlist"/>
        <w:spacing w:line="276" w:lineRule="auto"/>
        <w:ind w:left="0"/>
        <w:jc w:val="both"/>
        <w:rPr>
          <w:rFonts w:cs="Calibri"/>
          <w:sz w:val="22"/>
          <w:szCs w:val="22"/>
        </w:rPr>
      </w:pPr>
    </w:p>
    <w:p w:rsidR="00356F74" w:rsidRPr="00C56FD9" w:rsidRDefault="00356F74" w:rsidP="00356F74">
      <w:pPr>
        <w:pStyle w:val="Akapitzlist"/>
        <w:spacing w:line="276" w:lineRule="auto"/>
        <w:jc w:val="both"/>
        <w:rPr>
          <w:rFonts w:cs="Calibri"/>
          <w:sz w:val="22"/>
          <w:szCs w:val="22"/>
        </w:rPr>
      </w:pPr>
    </w:p>
    <w:p w:rsidR="00B455DE" w:rsidRPr="00C56FD9" w:rsidRDefault="006C764B" w:rsidP="006C764B">
      <w:pPr>
        <w:pStyle w:val="Default"/>
        <w:spacing w:before="120" w:line="276" w:lineRule="auto"/>
        <w:rPr>
          <w:rFonts w:ascii="Calibri" w:hAnsi="Calibri" w:cs="Calibri"/>
          <w:sz w:val="20"/>
          <w:szCs w:val="20"/>
        </w:rPr>
      </w:pPr>
      <w:r w:rsidRPr="00C56FD9">
        <w:rPr>
          <w:rFonts w:ascii="Calibri" w:hAnsi="Calibri" w:cs="Calibri"/>
          <w:sz w:val="20"/>
          <w:szCs w:val="20"/>
        </w:rPr>
        <w:t>Data _________________________                Czytelny  podpis_________________________________________</w:t>
      </w:r>
    </w:p>
    <w:p w:rsidR="001E5A4A" w:rsidRPr="00C56FD9" w:rsidRDefault="001E5A4A" w:rsidP="006C764B">
      <w:pPr>
        <w:pStyle w:val="Default"/>
        <w:spacing w:before="120" w:line="276" w:lineRule="auto"/>
        <w:rPr>
          <w:rFonts w:ascii="Calibri" w:hAnsi="Calibri" w:cs="Calibri"/>
          <w:sz w:val="20"/>
          <w:szCs w:val="20"/>
        </w:rPr>
      </w:pPr>
    </w:p>
    <w:p w:rsidR="001E5A4A" w:rsidRPr="00C56FD9" w:rsidRDefault="001E5A4A" w:rsidP="001E5A4A">
      <w:pPr>
        <w:pStyle w:val="Stopka"/>
        <w:ind w:left="720"/>
        <w:rPr>
          <w:rFonts w:cs="Calibri"/>
        </w:rPr>
      </w:pPr>
    </w:p>
    <w:p w:rsidR="001E5A4A" w:rsidRPr="00C56FD9" w:rsidRDefault="001E5A4A" w:rsidP="0043658B">
      <w:pPr>
        <w:pStyle w:val="Stopka"/>
        <w:rPr>
          <w:rFonts w:eastAsia="Times New Roman" w:cs="Calibri"/>
          <w:sz w:val="22"/>
          <w:szCs w:val="22"/>
        </w:rPr>
      </w:pPr>
      <w:r w:rsidRPr="00C56FD9">
        <w:rPr>
          <w:rFonts w:cs="Calibri"/>
          <w:sz w:val="22"/>
          <w:szCs w:val="22"/>
        </w:rPr>
        <w:t xml:space="preserve">*Niepotrzebne skreślić </w:t>
      </w:r>
    </w:p>
    <w:sectPr w:rsidR="001E5A4A" w:rsidRPr="00C56FD9" w:rsidSect="0099154C">
      <w:headerReference w:type="default" r:id="rId8"/>
      <w:footerReference w:type="default" r:id="rId9"/>
      <w:headerReference w:type="first" r:id="rId10"/>
      <w:pgSz w:w="11900" w:h="16838"/>
      <w:pgMar w:top="426" w:right="1406" w:bottom="419" w:left="1420" w:header="0" w:footer="899" w:gutter="0"/>
      <w:cols w:space="0" w:equalWidth="0">
        <w:col w:w="90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4AF" w:rsidRDefault="00C304AF" w:rsidP="00822EB3">
      <w:r>
        <w:separator/>
      </w:r>
    </w:p>
  </w:endnote>
  <w:endnote w:type="continuationSeparator" w:id="0">
    <w:p w:rsidR="00C304AF" w:rsidRDefault="00C304AF" w:rsidP="0082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01" w:rsidRDefault="00EB3D01">
    <w:pPr>
      <w:pStyle w:val="Stopka"/>
      <w:jc w:val="right"/>
    </w:pPr>
    <w:r>
      <w:fldChar w:fldCharType="begin"/>
    </w:r>
    <w:r>
      <w:instrText>PAGE   \* MERGEFORMAT</w:instrText>
    </w:r>
    <w:r>
      <w:fldChar w:fldCharType="separate"/>
    </w:r>
    <w:r w:rsidR="0015578D">
      <w:rPr>
        <w:noProof/>
      </w:rPr>
      <w:t>4</w:t>
    </w:r>
    <w:r>
      <w:fldChar w:fldCharType="end"/>
    </w:r>
  </w:p>
  <w:p w:rsidR="00EB3D01" w:rsidRDefault="00EB3D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4AF" w:rsidRDefault="00C304AF" w:rsidP="00822EB3">
      <w:r>
        <w:separator/>
      </w:r>
    </w:p>
  </w:footnote>
  <w:footnote w:type="continuationSeparator" w:id="0">
    <w:p w:rsidR="00C304AF" w:rsidRDefault="00C304AF" w:rsidP="00822EB3">
      <w:r>
        <w:continuationSeparator/>
      </w:r>
    </w:p>
  </w:footnote>
  <w:footnote w:id="1">
    <w:p w:rsidR="00586EAE" w:rsidRDefault="00586EAE" w:rsidP="0043658B">
      <w:pPr>
        <w:pStyle w:val="Tekstprzypisudolnego"/>
        <w:jc w:val="both"/>
      </w:pPr>
      <w:r>
        <w:rPr>
          <w:rStyle w:val="Odwoanieprzypisudolnego"/>
        </w:rPr>
        <w:footnoteRef/>
      </w:r>
      <w:r>
        <w:t xml:space="preserve"> W przypadku, gdy posiadana</w:t>
      </w:r>
      <w:r w:rsidRPr="00FC7A92">
        <w:t xml:space="preserve"> instalacja fotowoltaiczna współfinansowana była ze środków publicznych europejskich lub krajowych, nie ma możliwości wykazania inwertera jako kosztu kwalifikowalnego objętego grantem, gdyż wydatek ten złamałby zasadę zakazu podwójnego finansowania. W przypadku, gdy instalacja fotowoltaiczna została nabyta bez udziału środków publicznych, koszt inwertera może stanowić element grantu.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01" w:rsidRDefault="00EB3D01">
    <w:pPr>
      <w:pStyle w:val="Nagwek"/>
    </w:pPr>
  </w:p>
  <w:p w:rsidR="00EB3D01" w:rsidRDefault="00EB3D01">
    <w:pPr>
      <w:pStyle w:val="Nagwek"/>
    </w:pPr>
  </w:p>
  <w:p w:rsidR="00EB3D01" w:rsidRDefault="005A2ECB" w:rsidP="005A2ECB">
    <w:pPr>
      <w:pStyle w:val="Nagwek"/>
      <w:tabs>
        <w:tab w:val="clear" w:pos="4536"/>
        <w:tab w:val="clear" w:pos="9072"/>
        <w:tab w:val="left" w:pos="1560"/>
      </w:tabs>
    </w:pPr>
    <w:r>
      <w:tab/>
    </w:r>
    <w:r w:rsidR="0015578D" w:rsidRPr="003304EB">
      <w:rPr>
        <w:noProof/>
      </w:rPr>
      <w:drawing>
        <wp:inline distT="0" distB="0" distL="0" distR="0">
          <wp:extent cx="5768340" cy="701040"/>
          <wp:effectExtent l="0" t="0" r="3810" b="381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7010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01" w:rsidRDefault="00EB3D01">
    <w:pPr>
      <w:pStyle w:val="Nagwek"/>
    </w:pPr>
  </w:p>
  <w:p w:rsidR="00EB3D01" w:rsidRDefault="0015578D">
    <w:pPr>
      <w:pStyle w:val="Nagwek"/>
    </w:pPr>
    <w:r w:rsidRPr="003304EB">
      <w:rPr>
        <w:noProof/>
      </w:rPr>
      <w:drawing>
        <wp:inline distT="0" distB="0" distL="0" distR="0">
          <wp:extent cx="5768340" cy="7010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701040"/>
                  </a:xfrm>
                  <a:prstGeom prst="rect">
                    <a:avLst/>
                  </a:prstGeom>
                  <a:noFill/>
                  <a:ln>
                    <a:noFill/>
                  </a:ln>
                </pic:spPr>
              </pic:pic>
            </a:graphicData>
          </a:graphic>
        </wp:inline>
      </w:drawing>
    </w:r>
  </w:p>
  <w:p w:rsidR="00EB3D01" w:rsidRDefault="00EB3D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2"/>
    <w:lvl w:ilvl="0">
      <w:start w:val="1"/>
      <w:numFmt w:val="decimal"/>
      <w:lvlText w:val="%1."/>
      <w:lvlJc w:val="left"/>
      <w:pPr>
        <w:tabs>
          <w:tab w:val="num" w:pos="-76"/>
        </w:tabs>
        <w:ind w:left="644" w:hanging="360"/>
      </w:pPr>
      <w:rPr>
        <w:rFonts w:eastAsia="Garamond" w:cs="Calibri" w:hint="default"/>
      </w:rPr>
    </w:lvl>
  </w:abstractNum>
  <w:abstractNum w:abstractNumId="1" w15:restartNumberingAfterBreak="0">
    <w:nsid w:val="00000021"/>
    <w:multiLevelType w:val="hybridMultilevel"/>
    <w:tmpl w:val="2463B9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E436A6"/>
    <w:multiLevelType w:val="hybridMultilevel"/>
    <w:tmpl w:val="E94E1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77314"/>
    <w:multiLevelType w:val="hybridMultilevel"/>
    <w:tmpl w:val="BD10815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2B447CB"/>
    <w:multiLevelType w:val="hybridMultilevel"/>
    <w:tmpl w:val="C68C799A"/>
    <w:lvl w:ilvl="0" w:tplc="0415000F">
      <w:start w:val="1"/>
      <w:numFmt w:val="decimal"/>
      <w:lvlText w:val="%1."/>
      <w:lvlJc w:val="left"/>
      <w:pPr>
        <w:ind w:left="1829" w:hanging="360"/>
      </w:pPr>
    </w:lvl>
    <w:lvl w:ilvl="1" w:tplc="04150019" w:tentative="1">
      <w:start w:val="1"/>
      <w:numFmt w:val="lowerLetter"/>
      <w:lvlText w:val="%2."/>
      <w:lvlJc w:val="left"/>
      <w:pPr>
        <w:ind w:left="2549" w:hanging="360"/>
      </w:pPr>
    </w:lvl>
    <w:lvl w:ilvl="2" w:tplc="0415001B" w:tentative="1">
      <w:start w:val="1"/>
      <w:numFmt w:val="lowerRoman"/>
      <w:lvlText w:val="%3."/>
      <w:lvlJc w:val="right"/>
      <w:pPr>
        <w:ind w:left="3269" w:hanging="180"/>
      </w:pPr>
    </w:lvl>
    <w:lvl w:ilvl="3" w:tplc="0415000F" w:tentative="1">
      <w:start w:val="1"/>
      <w:numFmt w:val="decimal"/>
      <w:lvlText w:val="%4."/>
      <w:lvlJc w:val="left"/>
      <w:pPr>
        <w:ind w:left="3989" w:hanging="360"/>
      </w:pPr>
    </w:lvl>
    <w:lvl w:ilvl="4" w:tplc="04150019" w:tentative="1">
      <w:start w:val="1"/>
      <w:numFmt w:val="lowerLetter"/>
      <w:lvlText w:val="%5."/>
      <w:lvlJc w:val="left"/>
      <w:pPr>
        <w:ind w:left="4709" w:hanging="360"/>
      </w:pPr>
    </w:lvl>
    <w:lvl w:ilvl="5" w:tplc="0415001B" w:tentative="1">
      <w:start w:val="1"/>
      <w:numFmt w:val="lowerRoman"/>
      <w:lvlText w:val="%6."/>
      <w:lvlJc w:val="right"/>
      <w:pPr>
        <w:ind w:left="5429" w:hanging="180"/>
      </w:pPr>
    </w:lvl>
    <w:lvl w:ilvl="6" w:tplc="0415000F" w:tentative="1">
      <w:start w:val="1"/>
      <w:numFmt w:val="decimal"/>
      <w:lvlText w:val="%7."/>
      <w:lvlJc w:val="left"/>
      <w:pPr>
        <w:ind w:left="6149" w:hanging="360"/>
      </w:pPr>
    </w:lvl>
    <w:lvl w:ilvl="7" w:tplc="04150019" w:tentative="1">
      <w:start w:val="1"/>
      <w:numFmt w:val="lowerLetter"/>
      <w:lvlText w:val="%8."/>
      <w:lvlJc w:val="left"/>
      <w:pPr>
        <w:ind w:left="6869" w:hanging="360"/>
      </w:pPr>
    </w:lvl>
    <w:lvl w:ilvl="8" w:tplc="0415001B" w:tentative="1">
      <w:start w:val="1"/>
      <w:numFmt w:val="lowerRoman"/>
      <w:lvlText w:val="%9."/>
      <w:lvlJc w:val="right"/>
      <w:pPr>
        <w:ind w:left="7589" w:hanging="180"/>
      </w:pPr>
    </w:lvl>
  </w:abstractNum>
  <w:abstractNum w:abstractNumId="6" w15:restartNumberingAfterBreak="0">
    <w:nsid w:val="1ACE1154"/>
    <w:multiLevelType w:val="hybridMultilevel"/>
    <w:tmpl w:val="C8840B10"/>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 w15:restartNumberingAfterBreak="0">
    <w:nsid w:val="1BDC009F"/>
    <w:multiLevelType w:val="hybridMultilevel"/>
    <w:tmpl w:val="F66405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27A5F5D"/>
    <w:multiLevelType w:val="hybridMultilevel"/>
    <w:tmpl w:val="D65AF9D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51145BC"/>
    <w:multiLevelType w:val="hybridMultilevel"/>
    <w:tmpl w:val="42262456"/>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624485"/>
    <w:multiLevelType w:val="hybridMultilevel"/>
    <w:tmpl w:val="0E620F3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446F08C2"/>
    <w:multiLevelType w:val="hybridMultilevel"/>
    <w:tmpl w:val="8F24D068"/>
    <w:lvl w:ilvl="0" w:tplc="0415000F">
      <w:start w:val="1"/>
      <w:numFmt w:val="decimal"/>
      <w:lvlText w:val="%1."/>
      <w:lvlJc w:val="left"/>
      <w:pPr>
        <w:ind w:left="1829" w:hanging="360"/>
      </w:pPr>
    </w:lvl>
    <w:lvl w:ilvl="1" w:tplc="04150019" w:tentative="1">
      <w:start w:val="1"/>
      <w:numFmt w:val="lowerLetter"/>
      <w:lvlText w:val="%2."/>
      <w:lvlJc w:val="left"/>
      <w:pPr>
        <w:ind w:left="2549" w:hanging="360"/>
      </w:pPr>
    </w:lvl>
    <w:lvl w:ilvl="2" w:tplc="0415001B" w:tentative="1">
      <w:start w:val="1"/>
      <w:numFmt w:val="lowerRoman"/>
      <w:lvlText w:val="%3."/>
      <w:lvlJc w:val="right"/>
      <w:pPr>
        <w:ind w:left="3269" w:hanging="180"/>
      </w:pPr>
    </w:lvl>
    <w:lvl w:ilvl="3" w:tplc="0415000F" w:tentative="1">
      <w:start w:val="1"/>
      <w:numFmt w:val="decimal"/>
      <w:lvlText w:val="%4."/>
      <w:lvlJc w:val="left"/>
      <w:pPr>
        <w:ind w:left="3989" w:hanging="360"/>
      </w:pPr>
    </w:lvl>
    <w:lvl w:ilvl="4" w:tplc="04150019" w:tentative="1">
      <w:start w:val="1"/>
      <w:numFmt w:val="lowerLetter"/>
      <w:lvlText w:val="%5."/>
      <w:lvlJc w:val="left"/>
      <w:pPr>
        <w:ind w:left="4709" w:hanging="360"/>
      </w:pPr>
    </w:lvl>
    <w:lvl w:ilvl="5" w:tplc="0415001B" w:tentative="1">
      <w:start w:val="1"/>
      <w:numFmt w:val="lowerRoman"/>
      <w:lvlText w:val="%6."/>
      <w:lvlJc w:val="right"/>
      <w:pPr>
        <w:ind w:left="5429" w:hanging="180"/>
      </w:pPr>
    </w:lvl>
    <w:lvl w:ilvl="6" w:tplc="0415000F" w:tentative="1">
      <w:start w:val="1"/>
      <w:numFmt w:val="decimal"/>
      <w:lvlText w:val="%7."/>
      <w:lvlJc w:val="left"/>
      <w:pPr>
        <w:ind w:left="6149" w:hanging="360"/>
      </w:pPr>
    </w:lvl>
    <w:lvl w:ilvl="7" w:tplc="04150019" w:tentative="1">
      <w:start w:val="1"/>
      <w:numFmt w:val="lowerLetter"/>
      <w:lvlText w:val="%8."/>
      <w:lvlJc w:val="left"/>
      <w:pPr>
        <w:ind w:left="6869" w:hanging="360"/>
      </w:pPr>
    </w:lvl>
    <w:lvl w:ilvl="8" w:tplc="0415001B" w:tentative="1">
      <w:start w:val="1"/>
      <w:numFmt w:val="lowerRoman"/>
      <w:lvlText w:val="%9."/>
      <w:lvlJc w:val="right"/>
      <w:pPr>
        <w:ind w:left="7589" w:hanging="180"/>
      </w:pPr>
    </w:lvl>
  </w:abstractNum>
  <w:abstractNum w:abstractNumId="12" w15:restartNumberingAfterBreak="0">
    <w:nsid w:val="4BA66799"/>
    <w:multiLevelType w:val="hybridMultilevel"/>
    <w:tmpl w:val="FDDA4020"/>
    <w:lvl w:ilvl="0" w:tplc="C51424B0">
      <w:start w:val="1"/>
      <w:numFmt w:val="decimal"/>
      <w:lvlText w:val="%1."/>
      <w:lvlJc w:val="left"/>
      <w:pPr>
        <w:ind w:left="720" w:hanging="360"/>
      </w:pPr>
      <w:rPr>
        <w:rFonts w:eastAsia="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5116C6"/>
    <w:multiLevelType w:val="hybridMultilevel"/>
    <w:tmpl w:val="91866F76"/>
    <w:lvl w:ilvl="0" w:tplc="A9408E0A">
      <w:start w:val="1"/>
      <w:numFmt w:val="decimal"/>
      <w:lvlText w:val="%1."/>
      <w:lvlJc w:val="left"/>
    </w:lvl>
    <w:lvl w:ilvl="1" w:tplc="0415000F">
      <w:start w:val="1"/>
      <w:numFmt w:val="decimal"/>
      <w:lvlText w:val="%2."/>
      <w:lvlJc w:val="left"/>
    </w:lvl>
    <w:lvl w:ilvl="2" w:tplc="B3F8D460">
      <w:start w:val="1"/>
      <w:numFmt w:val="bullet"/>
      <w:lvlText w:val=""/>
      <w:lvlJc w:val="left"/>
    </w:lvl>
    <w:lvl w:ilvl="3" w:tplc="08283CA4">
      <w:start w:val="1"/>
      <w:numFmt w:val="bullet"/>
      <w:lvlText w:val=""/>
      <w:lvlJc w:val="left"/>
    </w:lvl>
    <w:lvl w:ilvl="4" w:tplc="C2CA3E00">
      <w:start w:val="1"/>
      <w:numFmt w:val="bullet"/>
      <w:lvlText w:val=""/>
      <w:lvlJc w:val="left"/>
    </w:lvl>
    <w:lvl w:ilvl="5" w:tplc="DF5A32F2">
      <w:start w:val="1"/>
      <w:numFmt w:val="bullet"/>
      <w:lvlText w:val=""/>
      <w:lvlJc w:val="left"/>
    </w:lvl>
    <w:lvl w:ilvl="6" w:tplc="B5CA7594">
      <w:start w:val="1"/>
      <w:numFmt w:val="bullet"/>
      <w:lvlText w:val=""/>
      <w:lvlJc w:val="left"/>
    </w:lvl>
    <w:lvl w:ilvl="7" w:tplc="5344D530">
      <w:start w:val="1"/>
      <w:numFmt w:val="bullet"/>
      <w:lvlText w:val=""/>
      <w:lvlJc w:val="left"/>
    </w:lvl>
    <w:lvl w:ilvl="8" w:tplc="3918C02A">
      <w:start w:val="1"/>
      <w:numFmt w:val="bullet"/>
      <w:lvlText w:val=""/>
      <w:lvlJc w:val="left"/>
    </w:lvl>
  </w:abstractNum>
  <w:abstractNum w:abstractNumId="14" w15:restartNumberingAfterBreak="0">
    <w:nsid w:val="565D63DC"/>
    <w:multiLevelType w:val="hybridMultilevel"/>
    <w:tmpl w:val="91C253FA"/>
    <w:lvl w:ilvl="0" w:tplc="17022CA2">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105CE"/>
    <w:multiLevelType w:val="hybridMultilevel"/>
    <w:tmpl w:val="E94E1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E43157"/>
    <w:multiLevelType w:val="hybridMultilevel"/>
    <w:tmpl w:val="3F5E63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E5619D4"/>
    <w:multiLevelType w:val="hybridMultilevel"/>
    <w:tmpl w:val="1CEAA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6737D0"/>
    <w:multiLevelType w:val="hybridMultilevel"/>
    <w:tmpl w:val="F5EA9338"/>
    <w:lvl w:ilvl="0" w:tplc="D1AAED94">
      <w:start w:val="1"/>
      <w:numFmt w:val="decimal"/>
      <w:lvlText w:val="%1."/>
      <w:lvlJc w:val="left"/>
      <w:pPr>
        <w:ind w:left="360" w:firstLine="0"/>
      </w:pPr>
      <w:rPr>
        <w:rFonts w:hint="default"/>
      </w:r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3F7703"/>
    <w:multiLevelType w:val="hybridMultilevel"/>
    <w:tmpl w:val="2D883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8"/>
  </w:num>
  <w:num w:numId="5">
    <w:abstractNumId w:val="7"/>
  </w:num>
  <w:num w:numId="6">
    <w:abstractNumId w:val="10"/>
  </w:num>
  <w:num w:numId="7">
    <w:abstractNumId w:val="4"/>
  </w:num>
  <w:num w:numId="8">
    <w:abstractNumId w:val="11"/>
  </w:num>
  <w:num w:numId="9">
    <w:abstractNumId w:val="5"/>
  </w:num>
  <w:num w:numId="10">
    <w:abstractNumId w:val="9"/>
  </w:num>
  <w:num w:numId="11">
    <w:abstractNumId w:val="3"/>
  </w:num>
  <w:num w:numId="12">
    <w:abstractNumId w:val="13"/>
  </w:num>
  <w:num w:numId="13">
    <w:abstractNumId w:val="6"/>
  </w:num>
  <w:num w:numId="14">
    <w:abstractNumId w:val="15"/>
  </w:num>
  <w:num w:numId="15">
    <w:abstractNumId w:val="16"/>
  </w:num>
  <w:num w:numId="16">
    <w:abstractNumId w:val="12"/>
  </w:num>
  <w:num w:numId="17">
    <w:abstractNumId w:val="17"/>
  </w:num>
  <w:num w:numId="18">
    <w:abstractNumId w:val="14"/>
  </w:num>
  <w:num w:numId="19">
    <w:abstractNumId w:val="19"/>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2F"/>
    <w:rsid w:val="00006732"/>
    <w:rsid w:val="00011006"/>
    <w:rsid w:val="0002118F"/>
    <w:rsid w:val="000262C4"/>
    <w:rsid w:val="0003082B"/>
    <w:rsid w:val="000618CB"/>
    <w:rsid w:val="0007158C"/>
    <w:rsid w:val="00073926"/>
    <w:rsid w:val="00082968"/>
    <w:rsid w:val="000940DA"/>
    <w:rsid w:val="00095229"/>
    <w:rsid w:val="000E59AE"/>
    <w:rsid w:val="00102D86"/>
    <w:rsid w:val="00113004"/>
    <w:rsid w:val="001207F7"/>
    <w:rsid w:val="00126605"/>
    <w:rsid w:val="00145872"/>
    <w:rsid w:val="00151722"/>
    <w:rsid w:val="00155434"/>
    <w:rsid w:val="0015578D"/>
    <w:rsid w:val="00165D0B"/>
    <w:rsid w:val="00184AE8"/>
    <w:rsid w:val="001E5A4A"/>
    <w:rsid w:val="001F5644"/>
    <w:rsid w:val="002040A4"/>
    <w:rsid w:val="00214ED0"/>
    <w:rsid w:val="00227140"/>
    <w:rsid w:val="00230DD8"/>
    <w:rsid w:val="00245042"/>
    <w:rsid w:val="0025123E"/>
    <w:rsid w:val="00274940"/>
    <w:rsid w:val="0028206D"/>
    <w:rsid w:val="00294CE0"/>
    <w:rsid w:val="00296171"/>
    <w:rsid w:val="002A14A3"/>
    <w:rsid w:val="002E57C2"/>
    <w:rsid w:val="002F282E"/>
    <w:rsid w:val="002F45E2"/>
    <w:rsid w:val="00317A61"/>
    <w:rsid w:val="003352E4"/>
    <w:rsid w:val="00340BA4"/>
    <w:rsid w:val="00342767"/>
    <w:rsid w:val="00350FD9"/>
    <w:rsid w:val="00356F74"/>
    <w:rsid w:val="0036145B"/>
    <w:rsid w:val="003708BE"/>
    <w:rsid w:val="00381D4C"/>
    <w:rsid w:val="003941A0"/>
    <w:rsid w:val="003960EE"/>
    <w:rsid w:val="0039613E"/>
    <w:rsid w:val="0039641F"/>
    <w:rsid w:val="003A33A3"/>
    <w:rsid w:val="003A4607"/>
    <w:rsid w:val="003A5455"/>
    <w:rsid w:val="003B6C20"/>
    <w:rsid w:val="003B7219"/>
    <w:rsid w:val="003C05E2"/>
    <w:rsid w:val="003E3944"/>
    <w:rsid w:val="003E787C"/>
    <w:rsid w:val="003F7056"/>
    <w:rsid w:val="00401AD3"/>
    <w:rsid w:val="00404E51"/>
    <w:rsid w:val="00410907"/>
    <w:rsid w:val="004151A9"/>
    <w:rsid w:val="004168E4"/>
    <w:rsid w:val="004171D6"/>
    <w:rsid w:val="0043658B"/>
    <w:rsid w:val="0046030C"/>
    <w:rsid w:val="0047561D"/>
    <w:rsid w:val="00484DE4"/>
    <w:rsid w:val="004923C1"/>
    <w:rsid w:val="004A308F"/>
    <w:rsid w:val="004A7C9A"/>
    <w:rsid w:val="004C3739"/>
    <w:rsid w:val="004C3756"/>
    <w:rsid w:val="004D046A"/>
    <w:rsid w:val="004E493D"/>
    <w:rsid w:val="004F5FA6"/>
    <w:rsid w:val="004F7231"/>
    <w:rsid w:val="00511FFC"/>
    <w:rsid w:val="00516719"/>
    <w:rsid w:val="0053318D"/>
    <w:rsid w:val="00533286"/>
    <w:rsid w:val="00534582"/>
    <w:rsid w:val="00534D2F"/>
    <w:rsid w:val="00552BB3"/>
    <w:rsid w:val="00576CC0"/>
    <w:rsid w:val="00586EAE"/>
    <w:rsid w:val="00595F1E"/>
    <w:rsid w:val="00597481"/>
    <w:rsid w:val="005A2ECB"/>
    <w:rsid w:val="005A765C"/>
    <w:rsid w:val="005B055D"/>
    <w:rsid w:val="005C0781"/>
    <w:rsid w:val="005E255D"/>
    <w:rsid w:val="005F0A7F"/>
    <w:rsid w:val="005F61FB"/>
    <w:rsid w:val="00601CE8"/>
    <w:rsid w:val="00604BDD"/>
    <w:rsid w:val="006051EB"/>
    <w:rsid w:val="00607A7D"/>
    <w:rsid w:val="0061076E"/>
    <w:rsid w:val="00614037"/>
    <w:rsid w:val="00627D78"/>
    <w:rsid w:val="00640DC4"/>
    <w:rsid w:val="00641DBD"/>
    <w:rsid w:val="00663D56"/>
    <w:rsid w:val="00676EAB"/>
    <w:rsid w:val="00685316"/>
    <w:rsid w:val="0068651C"/>
    <w:rsid w:val="006C5C98"/>
    <w:rsid w:val="006C7006"/>
    <w:rsid w:val="006C764B"/>
    <w:rsid w:val="006E55BA"/>
    <w:rsid w:val="006E5730"/>
    <w:rsid w:val="006F1DAD"/>
    <w:rsid w:val="00710631"/>
    <w:rsid w:val="00726ABF"/>
    <w:rsid w:val="00756323"/>
    <w:rsid w:val="007736D4"/>
    <w:rsid w:val="00784448"/>
    <w:rsid w:val="00797DE8"/>
    <w:rsid w:val="007B62B2"/>
    <w:rsid w:val="007C076F"/>
    <w:rsid w:val="007C63FD"/>
    <w:rsid w:val="007D7954"/>
    <w:rsid w:val="007E0697"/>
    <w:rsid w:val="007E26A9"/>
    <w:rsid w:val="00811219"/>
    <w:rsid w:val="00822EB3"/>
    <w:rsid w:val="00835309"/>
    <w:rsid w:val="00851147"/>
    <w:rsid w:val="00854D1F"/>
    <w:rsid w:val="00883E86"/>
    <w:rsid w:val="008A671B"/>
    <w:rsid w:val="008D06ED"/>
    <w:rsid w:val="008F22E6"/>
    <w:rsid w:val="008F2D25"/>
    <w:rsid w:val="008F479B"/>
    <w:rsid w:val="008F4D8B"/>
    <w:rsid w:val="00905010"/>
    <w:rsid w:val="00920B33"/>
    <w:rsid w:val="0092527B"/>
    <w:rsid w:val="0093479F"/>
    <w:rsid w:val="00946981"/>
    <w:rsid w:val="009874B5"/>
    <w:rsid w:val="0099154C"/>
    <w:rsid w:val="009A4E69"/>
    <w:rsid w:val="009B1675"/>
    <w:rsid w:val="009C1CDB"/>
    <w:rsid w:val="009C4273"/>
    <w:rsid w:val="009D1A20"/>
    <w:rsid w:val="009D47A5"/>
    <w:rsid w:val="009D5039"/>
    <w:rsid w:val="009E64D6"/>
    <w:rsid w:val="009E72FA"/>
    <w:rsid w:val="009F2993"/>
    <w:rsid w:val="00A01BE9"/>
    <w:rsid w:val="00A04BBF"/>
    <w:rsid w:val="00A0796F"/>
    <w:rsid w:val="00A24B6F"/>
    <w:rsid w:val="00A24D14"/>
    <w:rsid w:val="00A533B6"/>
    <w:rsid w:val="00A663EC"/>
    <w:rsid w:val="00A664F1"/>
    <w:rsid w:val="00A721C0"/>
    <w:rsid w:val="00A77E98"/>
    <w:rsid w:val="00A81719"/>
    <w:rsid w:val="00A81A5C"/>
    <w:rsid w:val="00A8604C"/>
    <w:rsid w:val="00A865B7"/>
    <w:rsid w:val="00A86997"/>
    <w:rsid w:val="00A90097"/>
    <w:rsid w:val="00A930A9"/>
    <w:rsid w:val="00A95B3E"/>
    <w:rsid w:val="00AB13DF"/>
    <w:rsid w:val="00AB1D95"/>
    <w:rsid w:val="00AB4C29"/>
    <w:rsid w:val="00AC5B5A"/>
    <w:rsid w:val="00AE34BB"/>
    <w:rsid w:val="00AE586A"/>
    <w:rsid w:val="00AE6AAF"/>
    <w:rsid w:val="00B21AD8"/>
    <w:rsid w:val="00B22413"/>
    <w:rsid w:val="00B25D13"/>
    <w:rsid w:val="00B35D57"/>
    <w:rsid w:val="00B455DE"/>
    <w:rsid w:val="00B540D7"/>
    <w:rsid w:val="00B57EF0"/>
    <w:rsid w:val="00B6372A"/>
    <w:rsid w:val="00B71305"/>
    <w:rsid w:val="00B74563"/>
    <w:rsid w:val="00BA2B1B"/>
    <w:rsid w:val="00BE0B99"/>
    <w:rsid w:val="00C06CDC"/>
    <w:rsid w:val="00C1159F"/>
    <w:rsid w:val="00C304AF"/>
    <w:rsid w:val="00C44F80"/>
    <w:rsid w:val="00C554E4"/>
    <w:rsid w:val="00C56FD9"/>
    <w:rsid w:val="00C6542B"/>
    <w:rsid w:val="00C82CB8"/>
    <w:rsid w:val="00C94727"/>
    <w:rsid w:val="00CD51AD"/>
    <w:rsid w:val="00CE2430"/>
    <w:rsid w:val="00CF1C07"/>
    <w:rsid w:val="00D02C0C"/>
    <w:rsid w:val="00D452FD"/>
    <w:rsid w:val="00D46DB5"/>
    <w:rsid w:val="00D53198"/>
    <w:rsid w:val="00D65845"/>
    <w:rsid w:val="00D66927"/>
    <w:rsid w:val="00D76575"/>
    <w:rsid w:val="00D842D6"/>
    <w:rsid w:val="00D97FA2"/>
    <w:rsid w:val="00DA2A04"/>
    <w:rsid w:val="00DA579B"/>
    <w:rsid w:val="00DA7AB5"/>
    <w:rsid w:val="00DC1034"/>
    <w:rsid w:val="00DC2047"/>
    <w:rsid w:val="00DC20F1"/>
    <w:rsid w:val="00DD2E21"/>
    <w:rsid w:val="00DD3300"/>
    <w:rsid w:val="00DE5012"/>
    <w:rsid w:val="00E01D21"/>
    <w:rsid w:val="00E25FAF"/>
    <w:rsid w:val="00E3150C"/>
    <w:rsid w:val="00E40F5F"/>
    <w:rsid w:val="00E60F7F"/>
    <w:rsid w:val="00E758A3"/>
    <w:rsid w:val="00E902B2"/>
    <w:rsid w:val="00E9758B"/>
    <w:rsid w:val="00EA3BCB"/>
    <w:rsid w:val="00EB37E7"/>
    <w:rsid w:val="00EB3D01"/>
    <w:rsid w:val="00EC0CF3"/>
    <w:rsid w:val="00EC7EC5"/>
    <w:rsid w:val="00EE7EA7"/>
    <w:rsid w:val="00F03D9F"/>
    <w:rsid w:val="00F23271"/>
    <w:rsid w:val="00F80770"/>
    <w:rsid w:val="00F807F9"/>
    <w:rsid w:val="00F861B7"/>
    <w:rsid w:val="00FB6387"/>
    <w:rsid w:val="00FC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D14162-BF42-4B3F-8D50-0CC64A71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33286"/>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533286"/>
    <w:pPr>
      <w:keepNext/>
      <w:spacing w:before="240" w:after="60"/>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D02C0C"/>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65D0B"/>
    <w:pPr>
      <w:ind w:left="708"/>
    </w:pPr>
  </w:style>
  <w:style w:type="character" w:styleId="Hipercze">
    <w:name w:val="Hyperlink"/>
    <w:uiPriority w:val="99"/>
    <w:unhideWhenUsed/>
    <w:rsid w:val="00165D0B"/>
    <w:rPr>
      <w:color w:val="0000FF"/>
      <w:u w:val="single"/>
    </w:rPr>
  </w:style>
  <w:style w:type="paragraph" w:styleId="Tekstprzypisukocowego">
    <w:name w:val="endnote text"/>
    <w:basedOn w:val="Normalny"/>
    <w:link w:val="TekstprzypisukocowegoZnak"/>
    <w:uiPriority w:val="99"/>
    <w:semiHidden/>
    <w:unhideWhenUsed/>
    <w:rsid w:val="00822EB3"/>
  </w:style>
  <w:style w:type="character" w:customStyle="1" w:styleId="TekstprzypisukocowegoZnak">
    <w:name w:val="Tekst przypisu końcowego Znak"/>
    <w:basedOn w:val="Domylnaczcionkaakapitu"/>
    <w:link w:val="Tekstprzypisukocowego"/>
    <w:uiPriority w:val="99"/>
    <w:semiHidden/>
    <w:rsid w:val="00822EB3"/>
  </w:style>
  <w:style w:type="character" w:styleId="Odwoanieprzypisukocowego">
    <w:name w:val="endnote reference"/>
    <w:uiPriority w:val="99"/>
    <w:semiHidden/>
    <w:unhideWhenUsed/>
    <w:rsid w:val="00822EB3"/>
    <w:rPr>
      <w:vertAlign w:val="superscript"/>
    </w:rPr>
  </w:style>
  <w:style w:type="paragraph" w:styleId="Nagwek">
    <w:name w:val="header"/>
    <w:basedOn w:val="Normalny"/>
    <w:link w:val="NagwekZnak"/>
    <w:uiPriority w:val="99"/>
    <w:unhideWhenUsed/>
    <w:rsid w:val="00614037"/>
    <w:pPr>
      <w:tabs>
        <w:tab w:val="center" w:pos="4536"/>
        <w:tab w:val="right" w:pos="9072"/>
      </w:tabs>
    </w:pPr>
  </w:style>
  <w:style w:type="character" w:customStyle="1" w:styleId="NagwekZnak">
    <w:name w:val="Nagłówek Znak"/>
    <w:basedOn w:val="Domylnaczcionkaakapitu"/>
    <w:link w:val="Nagwek"/>
    <w:uiPriority w:val="99"/>
    <w:rsid w:val="00614037"/>
  </w:style>
  <w:style w:type="paragraph" w:styleId="Stopka">
    <w:name w:val="footer"/>
    <w:basedOn w:val="Normalny"/>
    <w:link w:val="StopkaZnak"/>
    <w:uiPriority w:val="99"/>
    <w:unhideWhenUsed/>
    <w:rsid w:val="00614037"/>
    <w:pPr>
      <w:tabs>
        <w:tab w:val="center" w:pos="4536"/>
        <w:tab w:val="right" w:pos="9072"/>
      </w:tabs>
    </w:pPr>
  </w:style>
  <w:style w:type="character" w:customStyle="1" w:styleId="StopkaZnak">
    <w:name w:val="Stopka Znak"/>
    <w:basedOn w:val="Domylnaczcionkaakapitu"/>
    <w:link w:val="Stopka"/>
    <w:uiPriority w:val="99"/>
    <w:rsid w:val="00614037"/>
  </w:style>
  <w:style w:type="character" w:customStyle="1" w:styleId="AkapitzlistZnak">
    <w:name w:val="Akapit z listą Znak"/>
    <w:link w:val="Akapitzlist"/>
    <w:uiPriority w:val="34"/>
    <w:rsid w:val="00113004"/>
  </w:style>
  <w:style w:type="paragraph" w:styleId="Tytu">
    <w:name w:val="Title"/>
    <w:basedOn w:val="Normalny"/>
    <w:next w:val="Normalny"/>
    <w:link w:val="TytuZnak"/>
    <w:uiPriority w:val="10"/>
    <w:qFormat/>
    <w:rsid w:val="00533286"/>
    <w:pPr>
      <w:spacing w:before="240" w:after="60"/>
      <w:jc w:val="center"/>
      <w:outlineLvl w:val="0"/>
    </w:pPr>
    <w:rPr>
      <w:rFonts w:ascii="Calibri Light" w:eastAsia="Times New Roman" w:hAnsi="Calibri Light" w:cs="Times New Roman"/>
      <w:b/>
      <w:bCs/>
      <w:kern w:val="28"/>
      <w:sz w:val="32"/>
      <w:szCs w:val="32"/>
    </w:rPr>
  </w:style>
  <w:style w:type="character" w:customStyle="1" w:styleId="TytuZnak">
    <w:name w:val="Tytuł Znak"/>
    <w:link w:val="Tytu"/>
    <w:uiPriority w:val="10"/>
    <w:rsid w:val="00533286"/>
    <w:rPr>
      <w:rFonts w:ascii="Calibri Light" w:eastAsia="Times New Roman" w:hAnsi="Calibri Light" w:cs="Times New Roman"/>
      <w:b/>
      <w:bCs/>
      <w:kern w:val="28"/>
      <w:sz w:val="32"/>
      <w:szCs w:val="32"/>
    </w:rPr>
  </w:style>
  <w:style w:type="character" w:customStyle="1" w:styleId="Nagwek1Znak">
    <w:name w:val="Nagłówek 1 Znak"/>
    <w:link w:val="Nagwek1"/>
    <w:uiPriority w:val="9"/>
    <w:rsid w:val="00533286"/>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533286"/>
    <w:rPr>
      <w:rFonts w:ascii="Calibri Light" w:eastAsia="Times New Roman" w:hAnsi="Calibri Light" w:cs="Times New Roman"/>
      <w:b/>
      <w:bCs/>
      <w:i/>
      <w:iCs/>
      <w:sz w:val="28"/>
      <w:szCs w:val="28"/>
    </w:rPr>
  </w:style>
  <w:style w:type="paragraph" w:styleId="Nagwekspisutreci">
    <w:name w:val="TOC Heading"/>
    <w:basedOn w:val="Nagwek1"/>
    <w:next w:val="Normalny"/>
    <w:uiPriority w:val="39"/>
    <w:unhideWhenUsed/>
    <w:qFormat/>
    <w:rsid w:val="006E5730"/>
    <w:pPr>
      <w:keepLines/>
      <w:spacing w:after="0" w:line="259" w:lineRule="auto"/>
      <w:outlineLvl w:val="9"/>
    </w:pPr>
    <w:rPr>
      <w:b w:val="0"/>
      <w:bCs w:val="0"/>
      <w:color w:val="2F5496"/>
      <w:kern w:val="0"/>
    </w:rPr>
  </w:style>
  <w:style w:type="paragraph" w:styleId="Spistreci1">
    <w:name w:val="toc 1"/>
    <w:basedOn w:val="Normalny"/>
    <w:next w:val="Normalny"/>
    <w:autoRedefine/>
    <w:uiPriority w:val="39"/>
    <w:unhideWhenUsed/>
    <w:rsid w:val="006E5730"/>
  </w:style>
  <w:style w:type="character" w:customStyle="1" w:styleId="Nierozpoznanawzmianka">
    <w:name w:val="Nierozpoznana wzmianka"/>
    <w:uiPriority w:val="99"/>
    <w:semiHidden/>
    <w:unhideWhenUsed/>
    <w:rsid w:val="00EC0CF3"/>
    <w:rPr>
      <w:color w:val="605E5C"/>
      <w:shd w:val="clear" w:color="auto" w:fill="E1DFDD"/>
    </w:rPr>
  </w:style>
  <w:style w:type="table" w:styleId="Tabela-Siatka">
    <w:name w:val="Table Grid"/>
    <w:basedOn w:val="Standardowy"/>
    <w:uiPriority w:val="59"/>
    <w:rsid w:val="003E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Nagwek3Znak">
    <w:name w:val="Nagłówek 3 Znak"/>
    <w:link w:val="Nagwek3"/>
    <w:uiPriority w:val="9"/>
    <w:rsid w:val="00D02C0C"/>
    <w:rPr>
      <w:rFonts w:ascii="Calibri Light" w:eastAsia="Times New Roman" w:hAnsi="Calibri Light" w:cs="Times New Roman"/>
      <w:b/>
      <w:bCs/>
      <w:sz w:val="26"/>
      <w:szCs w:val="26"/>
    </w:rPr>
  </w:style>
  <w:style w:type="paragraph" w:styleId="Spistreci3">
    <w:name w:val="toc 3"/>
    <w:basedOn w:val="Normalny"/>
    <w:next w:val="Normalny"/>
    <w:autoRedefine/>
    <w:uiPriority w:val="39"/>
    <w:unhideWhenUsed/>
    <w:rsid w:val="005F0A7F"/>
    <w:pPr>
      <w:ind w:left="400"/>
    </w:pPr>
  </w:style>
  <w:style w:type="paragraph" w:customStyle="1" w:styleId="KJ">
    <w:name w:val="KJ"/>
    <w:basedOn w:val="Nagwek1"/>
    <w:qFormat/>
    <w:rsid w:val="009D5039"/>
    <w:rPr>
      <w:rFonts w:eastAsia="Garamond"/>
      <w:color w:val="4472C4"/>
    </w:rPr>
  </w:style>
  <w:style w:type="table" w:styleId="Tabelasiatki5ciemnaakcent3">
    <w:name w:val="Grid Table 5 Dark Accent 3"/>
    <w:basedOn w:val="Standardowy"/>
    <w:uiPriority w:val="50"/>
    <w:rsid w:val="0083530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asiatki5ciemna">
    <w:name w:val="Grid Table 5 Dark"/>
    <w:basedOn w:val="Standardowy"/>
    <w:uiPriority w:val="50"/>
    <w:rsid w:val="0083530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elasiatki3">
    <w:name w:val="Grid Table 3"/>
    <w:basedOn w:val="Standardowy"/>
    <w:uiPriority w:val="48"/>
    <w:rsid w:val="0083530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Tekstdymka">
    <w:name w:val="Balloon Text"/>
    <w:basedOn w:val="Normalny"/>
    <w:link w:val="TekstdymkaZnak"/>
    <w:uiPriority w:val="99"/>
    <w:semiHidden/>
    <w:unhideWhenUsed/>
    <w:rsid w:val="005F61FB"/>
    <w:rPr>
      <w:rFonts w:ascii="Segoe UI" w:hAnsi="Segoe UI" w:cs="Segoe UI"/>
      <w:sz w:val="18"/>
      <w:szCs w:val="18"/>
    </w:rPr>
  </w:style>
  <w:style w:type="character" w:customStyle="1" w:styleId="TekstdymkaZnak">
    <w:name w:val="Tekst dymka Znak"/>
    <w:link w:val="Tekstdymka"/>
    <w:uiPriority w:val="99"/>
    <w:semiHidden/>
    <w:rsid w:val="005F61FB"/>
    <w:rPr>
      <w:rFonts w:ascii="Segoe UI" w:hAnsi="Segoe UI" w:cs="Segoe UI"/>
      <w:sz w:val="18"/>
      <w:szCs w:val="18"/>
    </w:rPr>
  </w:style>
  <w:style w:type="paragraph" w:customStyle="1" w:styleId="Default">
    <w:name w:val="Default"/>
    <w:rsid w:val="00B455DE"/>
    <w:pPr>
      <w:autoSpaceDE w:val="0"/>
      <w:autoSpaceDN w:val="0"/>
      <w:adjustRightInd w:val="0"/>
    </w:pPr>
    <w:rPr>
      <w:rFonts w:ascii="Times New Roman" w:hAnsi="Times New Roman" w:cs="Times New Roman"/>
      <w:color w:val="000000"/>
      <w:sz w:val="24"/>
      <w:szCs w:val="24"/>
      <w:lang w:eastAsia="en-US"/>
    </w:rPr>
  </w:style>
  <w:style w:type="paragraph" w:styleId="Tekstprzypisudolnego">
    <w:name w:val="footnote text"/>
    <w:basedOn w:val="Normalny"/>
    <w:link w:val="TekstprzypisudolnegoZnak"/>
    <w:uiPriority w:val="99"/>
    <w:semiHidden/>
    <w:unhideWhenUsed/>
    <w:rsid w:val="00FC7A92"/>
  </w:style>
  <w:style w:type="character" w:customStyle="1" w:styleId="TekstprzypisudolnegoZnak">
    <w:name w:val="Tekst przypisu dolnego Znak"/>
    <w:basedOn w:val="Domylnaczcionkaakapitu"/>
    <w:link w:val="Tekstprzypisudolnego"/>
    <w:uiPriority w:val="99"/>
    <w:semiHidden/>
    <w:rsid w:val="00FC7A92"/>
  </w:style>
  <w:style w:type="character" w:styleId="Odwoanieprzypisudolnego">
    <w:name w:val="footnote reference"/>
    <w:uiPriority w:val="99"/>
    <w:semiHidden/>
    <w:unhideWhenUsed/>
    <w:rsid w:val="00FC7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5290-B301-434F-AAB5-329B0099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6923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Bitowska</dc:creator>
  <cp:keywords/>
  <cp:lastModifiedBy>Radek</cp:lastModifiedBy>
  <cp:revision>2</cp:revision>
  <cp:lastPrinted>2020-02-18T09:37:00Z</cp:lastPrinted>
  <dcterms:created xsi:type="dcterms:W3CDTF">2025-01-17T11:00:00Z</dcterms:created>
  <dcterms:modified xsi:type="dcterms:W3CDTF">2025-01-17T11:00:00Z</dcterms:modified>
</cp:coreProperties>
</file>